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13D7" w14:textId="77777777" w:rsidR="00B06598" w:rsidRPr="00437D6F" w:rsidRDefault="00B06598" w:rsidP="00437D6F">
      <w:pPr>
        <w:tabs>
          <w:tab w:val="left" w:pos="3150"/>
          <w:tab w:val="left" w:pos="10530"/>
        </w:tabs>
        <w:spacing w:after="200" w:line="320" w:lineRule="exact"/>
        <w:jc w:val="center"/>
        <w:rPr>
          <w:rFonts w:asciiTheme="minorBidi" w:hAnsiTheme="minorBidi"/>
          <w:b/>
          <w:bCs/>
          <w:iCs/>
          <w:color w:val="0D0D0D" w:themeColor="text1" w:themeTint="F2"/>
          <w:sz w:val="22"/>
          <w:szCs w:val="22"/>
          <w:u w:val="single"/>
        </w:rPr>
      </w:pPr>
      <w:r w:rsidRPr="00437D6F">
        <w:rPr>
          <w:rFonts w:asciiTheme="minorBidi" w:hAnsiTheme="minorBidi"/>
          <w:b/>
          <w:bCs/>
          <w:iCs/>
          <w:color w:val="0D0D0D" w:themeColor="text1" w:themeTint="F2"/>
          <w:sz w:val="22"/>
          <w:szCs w:val="22"/>
          <w:u w:val="single"/>
        </w:rPr>
        <w:t>Title:</w:t>
      </w:r>
    </w:p>
    <w:p w14:paraId="7482E90F" w14:textId="03404F2A" w:rsidR="00B06598" w:rsidRPr="00587C0E" w:rsidRDefault="53C71199" w:rsidP="53C71199">
      <w:pPr>
        <w:tabs>
          <w:tab w:val="left" w:pos="3150"/>
          <w:tab w:val="left" w:pos="10530"/>
        </w:tabs>
        <w:spacing w:after="200" w:line="320" w:lineRule="exact"/>
        <w:jc w:val="center"/>
        <w:rPr>
          <w:rFonts w:eastAsiaTheme="minorEastAsia"/>
          <w:b/>
          <w:bCs/>
          <w:color w:val="0D0D0D" w:themeColor="text1" w:themeTint="F2"/>
          <w:sz w:val="28"/>
          <w:szCs w:val="28"/>
        </w:rPr>
      </w:pPr>
      <w:r w:rsidRPr="53C71199">
        <w:rPr>
          <w:rFonts w:eastAsiaTheme="minorEastAsia"/>
          <w:b/>
          <w:bCs/>
          <w:color w:val="0D0D0D" w:themeColor="text1" w:themeTint="F2"/>
          <w:sz w:val="28"/>
          <w:szCs w:val="28"/>
        </w:rPr>
        <w:t>Conflict and Hunger: Implementing United Nations Security Council (UNSC) Resolution 2417 for Humanitarian Impact</w:t>
      </w:r>
    </w:p>
    <w:p w14:paraId="5D33C900" w14:textId="77777777" w:rsidR="00B06598" w:rsidRPr="00437D6F" w:rsidRDefault="00B06598" w:rsidP="00437D6F">
      <w:pPr>
        <w:tabs>
          <w:tab w:val="left" w:pos="3150"/>
          <w:tab w:val="left" w:pos="10530"/>
        </w:tabs>
        <w:spacing w:after="200" w:line="320" w:lineRule="exact"/>
        <w:jc w:val="center"/>
        <w:rPr>
          <w:rFonts w:asciiTheme="minorBidi" w:hAnsiTheme="minorBidi"/>
          <w:b/>
          <w:bCs/>
          <w:iCs/>
          <w:color w:val="0D0D0D" w:themeColor="text1" w:themeTint="F2"/>
          <w:sz w:val="22"/>
          <w:szCs w:val="22"/>
          <w:u w:val="single"/>
        </w:rPr>
      </w:pPr>
      <w:r w:rsidRPr="00437D6F">
        <w:rPr>
          <w:rFonts w:asciiTheme="minorBidi" w:hAnsiTheme="minorBidi"/>
          <w:b/>
          <w:bCs/>
          <w:iCs/>
          <w:color w:val="0D0D0D" w:themeColor="text1" w:themeTint="F2"/>
          <w:sz w:val="22"/>
          <w:szCs w:val="22"/>
          <w:u w:val="single"/>
        </w:rPr>
        <w:t>Sponsors and Organizers:</w:t>
      </w:r>
    </w:p>
    <w:p w14:paraId="26B2FC36" w14:textId="17F2D3FC" w:rsidR="00B06598" w:rsidRPr="00437D6F" w:rsidRDefault="00587C0E" w:rsidP="00B06598">
      <w:p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World Food Programme (WFP), </w:t>
      </w:r>
      <w:r w:rsidR="00133668">
        <w:rPr>
          <w:rFonts w:asciiTheme="minorBidi" w:hAnsiTheme="minorBidi"/>
          <w:iCs/>
          <w:color w:val="0D0D0D" w:themeColor="text1" w:themeTint="F2"/>
          <w:sz w:val="22"/>
          <w:szCs w:val="22"/>
        </w:rPr>
        <w:t xml:space="preserve">Food and Agriculture Organization (FAO), </w:t>
      </w:r>
      <w:r>
        <w:rPr>
          <w:rFonts w:asciiTheme="minorBidi" w:hAnsiTheme="minorBidi"/>
          <w:iCs/>
          <w:color w:val="0D0D0D" w:themeColor="text1" w:themeTint="F2"/>
          <w:sz w:val="22"/>
          <w:szCs w:val="22"/>
        </w:rPr>
        <w:t xml:space="preserve">Concern Worldwide, Permanent Mission of the Kingdom of the Netherlands to the United Nations Office and </w:t>
      </w:r>
      <w:r w:rsidR="00D957A0">
        <w:rPr>
          <w:rFonts w:asciiTheme="minorBidi" w:hAnsiTheme="minorBidi"/>
          <w:iCs/>
          <w:color w:val="0D0D0D" w:themeColor="text1" w:themeTint="F2"/>
          <w:sz w:val="22"/>
          <w:szCs w:val="22"/>
        </w:rPr>
        <w:t>o</w:t>
      </w:r>
      <w:r>
        <w:rPr>
          <w:rFonts w:asciiTheme="minorBidi" w:hAnsiTheme="minorBidi"/>
          <w:iCs/>
          <w:color w:val="0D0D0D" w:themeColor="text1" w:themeTint="F2"/>
          <w:sz w:val="22"/>
          <w:szCs w:val="22"/>
        </w:rPr>
        <w:t xml:space="preserve">ther </w:t>
      </w:r>
      <w:r w:rsidR="00D957A0">
        <w:rPr>
          <w:rFonts w:asciiTheme="minorBidi" w:hAnsiTheme="minorBidi"/>
          <w:iCs/>
          <w:color w:val="0D0D0D" w:themeColor="text1" w:themeTint="F2"/>
          <w:sz w:val="22"/>
          <w:szCs w:val="22"/>
        </w:rPr>
        <w:t>i</w:t>
      </w:r>
      <w:r>
        <w:rPr>
          <w:rFonts w:asciiTheme="minorBidi" w:hAnsiTheme="minorBidi"/>
          <w:iCs/>
          <w:color w:val="0D0D0D" w:themeColor="text1" w:themeTint="F2"/>
          <w:sz w:val="22"/>
          <w:szCs w:val="22"/>
        </w:rPr>
        <w:t>nternational</w:t>
      </w:r>
      <w:r w:rsidR="00D957A0">
        <w:rPr>
          <w:rFonts w:asciiTheme="minorBidi" w:hAnsiTheme="minorBidi"/>
          <w:iCs/>
          <w:color w:val="0D0D0D" w:themeColor="text1" w:themeTint="F2"/>
          <w:sz w:val="22"/>
          <w:szCs w:val="22"/>
        </w:rPr>
        <w:t xml:space="preserve"> o</w:t>
      </w:r>
      <w:r>
        <w:rPr>
          <w:rFonts w:asciiTheme="minorBidi" w:hAnsiTheme="minorBidi"/>
          <w:iCs/>
          <w:color w:val="0D0D0D" w:themeColor="text1" w:themeTint="F2"/>
          <w:sz w:val="22"/>
          <w:szCs w:val="22"/>
        </w:rPr>
        <w:t>rganizations in Geneva, Permanent Mission of Ireland to the United Nations, Norwegian Refugee Council, ACBAR Afghanistan</w:t>
      </w:r>
    </w:p>
    <w:p w14:paraId="3B827D15" w14:textId="5AA72BE4" w:rsidR="00B06598" w:rsidRPr="003C01EA" w:rsidRDefault="53C71199" w:rsidP="53C71199">
      <w:pPr>
        <w:spacing w:after="200" w:line="320" w:lineRule="exact"/>
        <w:jc w:val="center"/>
        <w:rPr>
          <w:rFonts w:asciiTheme="minorBidi" w:hAnsiTheme="minorBidi"/>
          <w:b/>
          <w:bCs/>
          <w:color w:val="0D0D0D" w:themeColor="text1" w:themeTint="F2"/>
          <w:sz w:val="22"/>
          <w:szCs w:val="22"/>
        </w:rPr>
      </w:pPr>
      <w:r w:rsidRPr="53C71199">
        <w:rPr>
          <w:rFonts w:asciiTheme="minorBidi" w:hAnsiTheme="minorBidi"/>
          <w:b/>
          <w:bCs/>
          <w:color w:val="0D0D0D" w:themeColor="text1" w:themeTint="F2"/>
          <w:sz w:val="22"/>
          <w:szCs w:val="22"/>
          <w:u w:val="single"/>
        </w:rPr>
        <w:t>Date and Time:</w:t>
      </w:r>
      <w:r w:rsidRPr="53C71199">
        <w:rPr>
          <w:rFonts w:asciiTheme="minorBidi" w:hAnsiTheme="minorBidi"/>
          <w:b/>
          <w:bCs/>
          <w:color w:val="0D0D0D" w:themeColor="text1" w:themeTint="F2"/>
          <w:sz w:val="22"/>
          <w:szCs w:val="22"/>
        </w:rPr>
        <w:t xml:space="preserve"> </w:t>
      </w:r>
      <w:r w:rsidRPr="53C71199">
        <w:rPr>
          <w:rFonts w:eastAsiaTheme="minorEastAsia"/>
          <w:b/>
          <w:bCs/>
          <w:color w:val="0D0D0D" w:themeColor="text1" w:themeTint="F2"/>
          <w:sz w:val="22"/>
          <w:szCs w:val="22"/>
        </w:rPr>
        <w:t>Tuesday 25 June 17:45 – 19:15 pm</w:t>
      </w:r>
    </w:p>
    <w:p w14:paraId="21D35D49" w14:textId="03E2D140" w:rsidR="00B06598" w:rsidRPr="007B6854" w:rsidRDefault="53C71199" w:rsidP="53C71199">
      <w:pPr>
        <w:spacing w:after="200" w:line="320" w:lineRule="exact"/>
        <w:jc w:val="center"/>
        <w:rPr>
          <w:rFonts w:asciiTheme="minorBidi" w:hAnsiTheme="minorBidi"/>
          <w:b/>
          <w:bCs/>
          <w:color w:val="0D0D0D" w:themeColor="text1" w:themeTint="F2"/>
          <w:sz w:val="22"/>
          <w:szCs w:val="22"/>
        </w:rPr>
      </w:pPr>
      <w:r w:rsidRPr="53C71199">
        <w:rPr>
          <w:rFonts w:asciiTheme="minorBidi" w:hAnsiTheme="minorBidi"/>
          <w:b/>
          <w:bCs/>
          <w:color w:val="0D0D0D" w:themeColor="text1" w:themeTint="F2"/>
          <w:sz w:val="22"/>
          <w:szCs w:val="22"/>
          <w:u w:val="single"/>
        </w:rPr>
        <w:t>Place:</w:t>
      </w:r>
      <w:r w:rsidRPr="53C71199">
        <w:rPr>
          <w:rFonts w:asciiTheme="minorBidi" w:hAnsiTheme="minorBidi"/>
          <w:b/>
          <w:bCs/>
          <w:color w:val="0D0D0D" w:themeColor="text1" w:themeTint="F2"/>
          <w:sz w:val="22"/>
          <w:szCs w:val="22"/>
        </w:rPr>
        <w:t xml:space="preserve"> </w:t>
      </w:r>
      <w:r w:rsidRPr="53C71199">
        <w:rPr>
          <w:rFonts w:eastAsiaTheme="minorEastAsia"/>
          <w:b/>
          <w:bCs/>
          <w:color w:val="0D0D0D" w:themeColor="text1" w:themeTint="F2"/>
          <w:sz w:val="22"/>
          <w:szCs w:val="22"/>
        </w:rPr>
        <w:t>Room XX</w:t>
      </w:r>
      <w:bookmarkStart w:id="0" w:name="_GoBack"/>
      <w:bookmarkEnd w:id="0"/>
      <w:r w:rsidRPr="53C71199">
        <w:rPr>
          <w:rFonts w:eastAsiaTheme="minorEastAsia"/>
          <w:b/>
          <w:bCs/>
          <w:color w:val="0D0D0D" w:themeColor="text1" w:themeTint="F2"/>
          <w:sz w:val="22"/>
          <w:szCs w:val="22"/>
        </w:rPr>
        <w:t>I, Palais des Nations, Geneva</w:t>
      </w:r>
    </w:p>
    <w:p w14:paraId="7652995F" w14:textId="7A0EE6E5" w:rsidR="00B06598" w:rsidRPr="00437D6F" w:rsidRDefault="00B06598" w:rsidP="007B6854">
      <w:pPr>
        <w:widowControl w:val="0"/>
        <w:spacing w:after="200" w:line="320" w:lineRule="exact"/>
        <w:jc w:val="both"/>
        <w:rPr>
          <w:rFonts w:asciiTheme="minorBidi" w:hAnsiTheme="minorBidi"/>
          <w:iCs/>
          <w:color w:val="0D0D0D" w:themeColor="text1" w:themeTint="F2"/>
          <w:sz w:val="22"/>
          <w:szCs w:val="22"/>
        </w:rPr>
      </w:pPr>
      <w:r w:rsidRPr="00437D6F">
        <w:rPr>
          <w:rFonts w:asciiTheme="minorBidi" w:hAnsiTheme="minorBidi"/>
          <w:iCs/>
          <w:color w:val="0D0D0D" w:themeColor="text1" w:themeTint="F2"/>
          <w:sz w:val="22"/>
          <w:szCs w:val="22"/>
        </w:rPr>
        <w:t>This is one of the side-events to be convened</w:t>
      </w:r>
      <w:r w:rsidR="00437D6F">
        <w:rPr>
          <w:rFonts w:asciiTheme="minorBidi" w:hAnsiTheme="minorBidi"/>
          <w:iCs/>
          <w:color w:val="0D0D0D" w:themeColor="text1" w:themeTint="F2"/>
          <w:sz w:val="22"/>
          <w:szCs w:val="22"/>
        </w:rPr>
        <w:t xml:space="preserve"> </w:t>
      </w:r>
      <w:r w:rsidRPr="00437D6F">
        <w:rPr>
          <w:rFonts w:asciiTheme="minorBidi" w:hAnsiTheme="minorBidi"/>
          <w:iCs/>
          <w:color w:val="0D0D0D" w:themeColor="text1" w:themeTint="F2"/>
          <w:sz w:val="22"/>
          <w:szCs w:val="22"/>
        </w:rPr>
        <w:t>during the ECOSOC Humanitarian Affairs Segment</w:t>
      </w:r>
      <w:r w:rsidR="0014720B">
        <w:rPr>
          <w:rFonts w:asciiTheme="minorBidi" w:hAnsiTheme="minorBidi"/>
          <w:iCs/>
          <w:color w:val="0D0D0D" w:themeColor="text1" w:themeTint="F2"/>
          <w:sz w:val="22"/>
          <w:szCs w:val="22"/>
        </w:rPr>
        <w:t xml:space="preserve"> (HAS), which builds on </w:t>
      </w:r>
      <w:r w:rsidR="0014720B" w:rsidRPr="005E5060">
        <w:rPr>
          <w:rFonts w:asciiTheme="minorBidi" w:hAnsiTheme="minorBidi"/>
          <w:color w:val="0D0D0D" w:themeColor="text1" w:themeTint="F2"/>
          <w:sz w:val="22"/>
          <w:szCs w:val="22"/>
          <w:lang w:val="en-GB"/>
        </w:rPr>
        <w:t xml:space="preserve">this year’s </w:t>
      </w:r>
      <w:r w:rsidR="0014720B">
        <w:rPr>
          <w:rFonts w:asciiTheme="minorBidi" w:hAnsiTheme="minorBidi"/>
          <w:color w:val="0D0D0D" w:themeColor="text1" w:themeTint="F2"/>
          <w:sz w:val="22"/>
          <w:szCs w:val="22"/>
          <w:lang w:val="en-GB"/>
        </w:rPr>
        <w:t xml:space="preserve">HAS </w:t>
      </w:r>
      <w:r w:rsidR="0014720B" w:rsidRPr="005E5060">
        <w:rPr>
          <w:rFonts w:asciiTheme="minorBidi" w:hAnsiTheme="minorBidi"/>
          <w:color w:val="0D0D0D" w:themeColor="text1" w:themeTint="F2"/>
          <w:sz w:val="22"/>
          <w:szCs w:val="22"/>
          <w:lang w:val="en-GB"/>
        </w:rPr>
        <w:t>theme</w:t>
      </w:r>
      <w:r w:rsidR="0014720B" w:rsidRPr="005E5060">
        <w:rPr>
          <w:rFonts w:asciiTheme="minorBidi" w:hAnsiTheme="minorBidi"/>
          <w:b/>
          <w:bCs/>
          <w:color w:val="0D0D0D" w:themeColor="text1" w:themeTint="F2"/>
          <w:sz w:val="22"/>
          <w:szCs w:val="22"/>
          <w:lang w:val="en-GB"/>
        </w:rPr>
        <w:t>:</w:t>
      </w:r>
      <w:r w:rsidR="0014720B">
        <w:rPr>
          <w:rFonts w:asciiTheme="minorBidi" w:hAnsiTheme="minorBidi"/>
          <w:b/>
          <w:bCs/>
          <w:color w:val="0D0D0D" w:themeColor="text1" w:themeTint="F2"/>
          <w:sz w:val="22"/>
          <w:szCs w:val="22"/>
          <w:lang w:val="en-GB"/>
        </w:rPr>
        <w:t xml:space="preserve"> </w:t>
      </w:r>
      <w:r w:rsidR="003C01EA">
        <w:rPr>
          <w:rFonts w:asciiTheme="minorBidi" w:hAnsiTheme="minorBidi"/>
          <w:iCs/>
          <w:color w:val="0D0D0D" w:themeColor="text1" w:themeTint="F2"/>
          <w:sz w:val="22"/>
          <w:szCs w:val="22"/>
        </w:rPr>
        <w:t>“</w:t>
      </w:r>
      <w:r w:rsidRPr="00882612">
        <w:rPr>
          <w:rFonts w:asciiTheme="minorBidi" w:hAnsiTheme="minorBidi"/>
          <w:i/>
          <w:color w:val="0D0D0D" w:themeColor="text1" w:themeTint="F2"/>
          <w:sz w:val="22"/>
          <w:szCs w:val="22"/>
        </w:rPr>
        <w:t>Promoting action to save lives, reach those in need and reduce humanitarian risk, vulnerability and need: looking towards the seventieth anniversary of the Geneva Conventions of 12 August 1949 and the climate summit called for by the Secretary-General</w:t>
      </w:r>
      <w:r w:rsidR="003C01EA">
        <w:rPr>
          <w:rFonts w:asciiTheme="minorBidi" w:hAnsiTheme="minorBidi"/>
          <w:iCs/>
          <w:color w:val="0D0D0D" w:themeColor="text1" w:themeTint="F2"/>
          <w:sz w:val="22"/>
          <w:szCs w:val="22"/>
        </w:rPr>
        <w:t>”</w:t>
      </w:r>
      <w:r w:rsidRPr="00437D6F">
        <w:rPr>
          <w:rFonts w:asciiTheme="minorBidi" w:hAnsiTheme="minorBidi"/>
          <w:iCs/>
          <w:color w:val="0D0D0D" w:themeColor="text1" w:themeTint="F2"/>
          <w:sz w:val="22"/>
          <w:szCs w:val="22"/>
        </w:rPr>
        <w:t>.</w:t>
      </w:r>
    </w:p>
    <w:p w14:paraId="59D2B7CA" w14:textId="77777777" w:rsidR="00B06598" w:rsidRPr="003C01EA" w:rsidRDefault="00B06598" w:rsidP="00B06598">
      <w:pPr>
        <w:spacing w:after="200" w:line="320" w:lineRule="exact"/>
        <w:rPr>
          <w:rFonts w:asciiTheme="minorBidi" w:hAnsiTheme="minorBidi"/>
          <w:b/>
          <w:bCs/>
          <w:iCs/>
          <w:color w:val="0D0D0D" w:themeColor="text1" w:themeTint="F2"/>
          <w:sz w:val="22"/>
          <w:szCs w:val="22"/>
          <w:u w:val="single"/>
        </w:rPr>
      </w:pPr>
      <w:r w:rsidRPr="003C01EA">
        <w:rPr>
          <w:rFonts w:asciiTheme="minorBidi" w:hAnsiTheme="minorBidi"/>
          <w:b/>
          <w:bCs/>
          <w:iCs/>
          <w:color w:val="0D0D0D" w:themeColor="text1" w:themeTint="F2"/>
          <w:sz w:val="22"/>
          <w:szCs w:val="22"/>
          <w:u w:val="single"/>
        </w:rPr>
        <w:t>Background and objectives</w:t>
      </w:r>
    </w:p>
    <w:p w14:paraId="545777F0" w14:textId="77777777" w:rsidR="00587C0E" w:rsidRPr="00587C0E" w:rsidRDefault="00587C0E" w:rsidP="00587C0E">
      <w:pPr>
        <w:spacing w:after="200" w:line="320" w:lineRule="exact"/>
        <w:rPr>
          <w:rFonts w:asciiTheme="minorBidi" w:hAnsiTheme="minorBidi"/>
          <w:iCs/>
          <w:color w:val="0D0D0D" w:themeColor="text1" w:themeTint="F2"/>
          <w:sz w:val="22"/>
          <w:szCs w:val="22"/>
        </w:rPr>
      </w:pPr>
      <w:r w:rsidRPr="00587C0E">
        <w:rPr>
          <w:rFonts w:asciiTheme="minorBidi" w:hAnsiTheme="minorBidi"/>
          <w:iCs/>
          <w:color w:val="0D0D0D" w:themeColor="text1" w:themeTint="F2"/>
          <w:sz w:val="22"/>
          <w:szCs w:val="22"/>
        </w:rPr>
        <w:t xml:space="preserve">Global hunger has increased after a decade of decline, and conflict is the leading cause. The 2019 Global Report on Food Crises once again highlighted that conflict and insecurity was the key driver of hunger in 2018. Last year, some 74 million people – two thirds of those facing acute hunger – were in 21 countries and territories affected by conflict or insecurity. </w:t>
      </w:r>
    </w:p>
    <w:p w14:paraId="432DE167" w14:textId="77777777" w:rsidR="00587C0E" w:rsidRPr="00587C0E" w:rsidRDefault="00587C0E" w:rsidP="00587C0E">
      <w:pPr>
        <w:spacing w:after="200" w:line="320" w:lineRule="exact"/>
        <w:rPr>
          <w:rFonts w:asciiTheme="minorBidi" w:hAnsiTheme="minorBidi"/>
          <w:iCs/>
          <w:color w:val="0D0D0D" w:themeColor="text1" w:themeTint="F2"/>
          <w:sz w:val="22"/>
          <w:szCs w:val="22"/>
        </w:rPr>
      </w:pPr>
      <w:r w:rsidRPr="00587C0E">
        <w:rPr>
          <w:rFonts w:asciiTheme="minorBidi" w:hAnsiTheme="minorBidi"/>
          <w:iCs/>
          <w:color w:val="0D0D0D" w:themeColor="text1" w:themeTint="F2"/>
          <w:sz w:val="22"/>
          <w:szCs w:val="22"/>
        </w:rPr>
        <w:t>In 2018, the UNSC unanimously endorsed Resolution 2417, which paves the way for addressing conflict-induced hunger. The Resolution is a recognition of the unanimous condemnation of</w:t>
      </w:r>
      <w:r>
        <w:rPr>
          <w:rFonts w:asciiTheme="minorBidi" w:hAnsiTheme="minorBidi"/>
          <w:iCs/>
          <w:color w:val="0D0D0D" w:themeColor="text1" w:themeTint="F2"/>
          <w:sz w:val="22"/>
          <w:szCs w:val="22"/>
        </w:rPr>
        <w:t xml:space="preserve"> </w:t>
      </w:r>
      <w:r w:rsidRPr="00587C0E">
        <w:rPr>
          <w:rFonts w:asciiTheme="minorBidi" w:hAnsiTheme="minorBidi"/>
          <w:iCs/>
          <w:color w:val="0D0D0D" w:themeColor="text1" w:themeTint="F2"/>
          <w:sz w:val="22"/>
          <w:szCs w:val="22"/>
        </w:rPr>
        <w:t xml:space="preserve">starvation, recognizing that it poses a threat to international peace and security, and places the protection of the most vulnerable in situations of conflict on the agenda of the UNSC and international community.  </w:t>
      </w:r>
    </w:p>
    <w:p w14:paraId="49A014A9" w14:textId="44594E28" w:rsidR="00587C0E" w:rsidRDefault="00587C0E" w:rsidP="00B06598">
      <w:pPr>
        <w:spacing w:after="200" w:line="320" w:lineRule="exact"/>
        <w:rPr>
          <w:rFonts w:asciiTheme="minorBidi" w:hAnsiTheme="minorBidi"/>
          <w:iCs/>
          <w:color w:val="0D0D0D" w:themeColor="text1" w:themeTint="F2"/>
          <w:sz w:val="22"/>
          <w:szCs w:val="22"/>
        </w:rPr>
      </w:pPr>
      <w:r w:rsidRPr="00587C0E">
        <w:rPr>
          <w:rFonts w:asciiTheme="minorBidi" w:hAnsiTheme="minorBidi"/>
          <w:iCs/>
          <w:color w:val="0D0D0D" w:themeColor="text1" w:themeTint="F2"/>
          <w:sz w:val="22"/>
          <w:szCs w:val="22"/>
        </w:rPr>
        <w:t>This side event will seek to identify concrete actions different stakeholders (member states, UN agencies, humanitarian partners and affected communities) can take to support full implementation of UNSC resolution 2417.</w:t>
      </w:r>
    </w:p>
    <w:p w14:paraId="20F62B5E" w14:textId="5CEF6EF2" w:rsidR="00587C0E" w:rsidRPr="00587C0E" w:rsidRDefault="00587C0E" w:rsidP="00587C0E">
      <w:pPr>
        <w:spacing w:after="200" w:line="320" w:lineRule="exact"/>
        <w:rPr>
          <w:rFonts w:asciiTheme="minorBidi" w:hAnsiTheme="minorBidi"/>
          <w:iCs/>
          <w:color w:val="0D0D0D" w:themeColor="text1" w:themeTint="F2"/>
          <w:sz w:val="22"/>
          <w:szCs w:val="22"/>
        </w:rPr>
      </w:pPr>
      <w:r w:rsidRPr="00587C0E">
        <w:rPr>
          <w:rFonts w:asciiTheme="minorBidi" w:hAnsiTheme="minorBidi"/>
          <w:iCs/>
          <w:color w:val="0D0D0D" w:themeColor="text1" w:themeTint="F2"/>
          <w:sz w:val="22"/>
          <w:szCs w:val="22"/>
        </w:rPr>
        <w:lastRenderedPageBreak/>
        <w:t xml:space="preserve">Conflict remains the greatest barrier to achieving SDG2 (Zero Hunger) and the realization of the right to food. </w:t>
      </w:r>
    </w:p>
    <w:p w14:paraId="1EEA8194" w14:textId="77777777" w:rsidR="00587C0E" w:rsidRPr="00587C0E" w:rsidRDefault="00587C0E" w:rsidP="00587C0E">
      <w:pPr>
        <w:spacing w:after="200" w:line="320" w:lineRule="exact"/>
        <w:rPr>
          <w:rFonts w:asciiTheme="minorBidi" w:hAnsiTheme="minorBidi"/>
          <w:iCs/>
          <w:color w:val="0D0D0D" w:themeColor="text1" w:themeTint="F2"/>
          <w:sz w:val="22"/>
          <w:szCs w:val="22"/>
        </w:rPr>
      </w:pPr>
      <w:r w:rsidRPr="00587C0E">
        <w:rPr>
          <w:rFonts w:asciiTheme="minorBidi" w:hAnsiTheme="minorBidi"/>
          <w:iCs/>
          <w:color w:val="0D0D0D" w:themeColor="text1" w:themeTint="F2"/>
          <w:sz w:val="22"/>
          <w:szCs w:val="22"/>
        </w:rPr>
        <w:t xml:space="preserve">Wars and conflicts are driving hunger in a way we’ve never seen before. Almost 60% of the world’s hungry people live in countries affected by conflict, and more than 80% of resources requested by UN humanitarian appeals in recent years have been for action in conflict situations. Food insecurity inevitably worsens when fighting drives large numbers of people from their homes, their land and their jobs, and this can ultimately lead to famine or famine-like conditions.  At the same time, hunger can exacerbate conflict and further deepen communal tensions.   </w:t>
      </w:r>
    </w:p>
    <w:p w14:paraId="2579C8BC" w14:textId="77777777" w:rsidR="00587C0E" w:rsidRPr="00587C0E" w:rsidRDefault="00587C0E" w:rsidP="00587C0E">
      <w:pPr>
        <w:spacing w:after="200" w:line="320" w:lineRule="exact"/>
        <w:rPr>
          <w:rFonts w:asciiTheme="minorBidi" w:hAnsiTheme="minorBidi"/>
          <w:iCs/>
          <w:color w:val="0D0D0D" w:themeColor="text1" w:themeTint="F2"/>
          <w:sz w:val="22"/>
          <w:szCs w:val="22"/>
        </w:rPr>
      </w:pPr>
      <w:r w:rsidRPr="00587C0E">
        <w:rPr>
          <w:rFonts w:asciiTheme="minorBidi" w:hAnsiTheme="minorBidi"/>
          <w:iCs/>
          <w:color w:val="0D0D0D" w:themeColor="text1" w:themeTint="F2"/>
          <w:sz w:val="22"/>
          <w:szCs w:val="22"/>
        </w:rPr>
        <w:t>UNSC Resolution 2417, for the first time, provides the international community with a compass to address conflict and hunger. However, further engagement from Member States and intergovernmental organisations (including regional bodies) is needed. This event will seek to leverage the platform provided by HAS to advance discussion between different stakeholders and generate concrete recommendations for the full implementation of this landmark declaration.</w:t>
      </w:r>
    </w:p>
    <w:p w14:paraId="4C169017" w14:textId="12CC43FF" w:rsidR="00587C0E" w:rsidRPr="00587C0E" w:rsidRDefault="00587C0E" w:rsidP="00587C0E">
      <w:pPr>
        <w:spacing w:after="200" w:line="320" w:lineRule="exact"/>
        <w:rPr>
          <w:rFonts w:asciiTheme="minorBidi" w:hAnsiTheme="minorBidi"/>
          <w:iCs/>
          <w:color w:val="0D0D0D" w:themeColor="text1" w:themeTint="F2"/>
          <w:sz w:val="22"/>
          <w:szCs w:val="22"/>
        </w:rPr>
      </w:pPr>
      <w:r w:rsidRPr="00587C0E">
        <w:rPr>
          <w:rFonts w:asciiTheme="minorBidi" w:hAnsiTheme="minorBidi"/>
          <w:iCs/>
          <w:color w:val="0D0D0D" w:themeColor="text1" w:themeTint="F2"/>
          <w:sz w:val="22"/>
          <w:szCs w:val="22"/>
        </w:rPr>
        <w:t>Objectives of the Side Event</w:t>
      </w:r>
      <w:r>
        <w:rPr>
          <w:rFonts w:asciiTheme="minorBidi" w:hAnsiTheme="minorBidi"/>
          <w:iCs/>
          <w:color w:val="0D0D0D" w:themeColor="text1" w:themeTint="F2"/>
          <w:sz w:val="22"/>
          <w:szCs w:val="22"/>
        </w:rPr>
        <w:t>:</w:t>
      </w:r>
    </w:p>
    <w:p w14:paraId="526F181D" w14:textId="77777777" w:rsidR="00587C0E" w:rsidRDefault="00587C0E" w:rsidP="00587C0E">
      <w:pPr>
        <w:pStyle w:val="ListParagraph"/>
        <w:numPr>
          <w:ilvl w:val="0"/>
          <w:numId w:val="8"/>
        </w:numPr>
        <w:spacing w:after="200" w:line="320" w:lineRule="exact"/>
        <w:rPr>
          <w:rFonts w:asciiTheme="minorBidi" w:hAnsiTheme="minorBidi"/>
          <w:iCs/>
          <w:color w:val="0D0D0D" w:themeColor="text1" w:themeTint="F2"/>
          <w:sz w:val="22"/>
          <w:szCs w:val="22"/>
        </w:rPr>
      </w:pPr>
      <w:r w:rsidRPr="00587C0E">
        <w:rPr>
          <w:rFonts w:asciiTheme="minorBidi" w:hAnsiTheme="minorBidi"/>
          <w:iCs/>
          <w:color w:val="0D0D0D" w:themeColor="text1" w:themeTint="F2"/>
          <w:sz w:val="22"/>
          <w:szCs w:val="22"/>
        </w:rPr>
        <w:t>To raise the level of political support for the full implementation of UNSC Resolution 2417 and engage with key member states who could act as champions for 2417 at regional intergovernmental bodies.</w:t>
      </w:r>
    </w:p>
    <w:p w14:paraId="71E2E2A4" w14:textId="77777777" w:rsidR="00587C0E" w:rsidRDefault="00587C0E" w:rsidP="00587C0E">
      <w:pPr>
        <w:pStyle w:val="ListParagraph"/>
        <w:numPr>
          <w:ilvl w:val="0"/>
          <w:numId w:val="8"/>
        </w:numPr>
        <w:spacing w:after="200" w:line="320" w:lineRule="exact"/>
        <w:rPr>
          <w:rFonts w:asciiTheme="minorBidi" w:hAnsiTheme="minorBidi"/>
          <w:iCs/>
          <w:color w:val="0D0D0D" w:themeColor="text1" w:themeTint="F2"/>
          <w:sz w:val="22"/>
          <w:szCs w:val="22"/>
        </w:rPr>
      </w:pPr>
      <w:r w:rsidRPr="00587C0E">
        <w:rPr>
          <w:rFonts w:asciiTheme="minorBidi" w:hAnsiTheme="minorBidi"/>
          <w:iCs/>
          <w:color w:val="0D0D0D" w:themeColor="text1" w:themeTint="F2"/>
          <w:sz w:val="22"/>
          <w:szCs w:val="22"/>
        </w:rPr>
        <w:t>Strengthen understanding of the approaches that enable early action, before affected populations lose their livelihoods and assets.</w:t>
      </w:r>
    </w:p>
    <w:p w14:paraId="31181EB6" w14:textId="57EAE680" w:rsidR="00587C0E" w:rsidRPr="00587C0E" w:rsidRDefault="00587C0E" w:rsidP="00587C0E">
      <w:pPr>
        <w:pStyle w:val="ListParagraph"/>
        <w:numPr>
          <w:ilvl w:val="0"/>
          <w:numId w:val="8"/>
        </w:numPr>
        <w:spacing w:after="200" w:line="320" w:lineRule="exact"/>
        <w:rPr>
          <w:rFonts w:asciiTheme="minorBidi" w:hAnsiTheme="minorBidi"/>
          <w:iCs/>
          <w:color w:val="0D0D0D" w:themeColor="text1" w:themeTint="F2"/>
          <w:sz w:val="22"/>
          <w:szCs w:val="22"/>
        </w:rPr>
      </w:pPr>
      <w:r w:rsidRPr="00587C0E">
        <w:rPr>
          <w:rFonts w:asciiTheme="minorBidi" w:hAnsiTheme="minorBidi"/>
          <w:iCs/>
          <w:color w:val="0D0D0D" w:themeColor="text1" w:themeTint="F2"/>
          <w:sz w:val="22"/>
          <w:szCs w:val="22"/>
        </w:rPr>
        <w:t xml:space="preserve">Identify concrete steps that </w:t>
      </w:r>
      <w:r w:rsidR="00086373">
        <w:rPr>
          <w:rFonts w:asciiTheme="minorBidi" w:hAnsiTheme="minorBidi"/>
          <w:iCs/>
          <w:color w:val="0D0D0D" w:themeColor="text1" w:themeTint="F2"/>
          <w:sz w:val="22"/>
          <w:szCs w:val="22"/>
        </w:rPr>
        <w:t>M</w:t>
      </w:r>
      <w:r w:rsidR="00AE7D52">
        <w:rPr>
          <w:rFonts w:asciiTheme="minorBidi" w:hAnsiTheme="minorBidi"/>
          <w:iCs/>
          <w:color w:val="0D0D0D" w:themeColor="text1" w:themeTint="F2"/>
          <w:sz w:val="22"/>
          <w:szCs w:val="22"/>
        </w:rPr>
        <w:t xml:space="preserve">ember </w:t>
      </w:r>
      <w:r w:rsidR="00086373">
        <w:rPr>
          <w:rFonts w:asciiTheme="minorBidi" w:hAnsiTheme="minorBidi"/>
          <w:iCs/>
          <w:color w:val="0D0D0D" w:themeColor="text1" w:themeTint="F2"/>
          <w:sz w:val="22"/>
          <w:szCs w:val="22"/>
        </w:rPr>
        <w:t>S</w:t>
      </w:r>
      <w:r w:rsidR="00AE7D52">
        <w:rPr>
          <w:rFonts w:asciiTheme="minorBidi" w:hAnsiTheme="minorBidi"/>
          <w:iCs/>
          <w:color w:val="0D0D0D" w:themeColor="text1" w:themeTint="F2"/>
          <w:sz w:val="22"/>
          <w:szCs w:val="22"/>
        </w:rPr>
        <w:t>tates</w:t>
      </w:r>
      <w:r w:rsidR="00AE7D52" w:rsidRPr="00587C0E">
        <w:rPr>
          <w:rFonts w:asciiTheme="minorBidi" w:hAnsiTheme="minorBidi"/>
          <w:iCs/>
          <w:color w:val="0D0D0D" w:themeColor="text1" w:themeTint="F2"/>
          <w:sz w:val="22"/>
          <w:szCs w:val="22"/>
        </w:rPr>
        <w:t xml:space="preserve"> </w:t>
      </w:r>
      <w:r w:rsidRPr="00587C0E">
        <w:rPr>
          <w:rFonts w:asciiTheme="minorBidi" w:hAnsiTheme="minorBidi"/>
          <w:iCs/>
          <w:color w:val="0D0D0D" w:themeColor="text1" w:themeTint="F2"/>
          <w:sz w:val="22"/>
          <w:szCs w:val="22"/>
        </w:rPr>
        <w:t>and agencies must take to address obstacles to the delivery of needs-based humanitarian assistance and to ensure humanitarian and development responses are improved to address hunger in situations of armed conflict and lay the foundations for peace.</w:t>
      </w:r>
    </w:p>
    <w:p w14:paraId="73F4FCBA" w14:textId="63FBB01C" w:rsidR="00B06598" w:rsidRPr="00587C0E" w:rsidRDefault="00B06598" w:rsidP="00B06598">
      <w:pPr>
        <w:spacing w:after="200" w:line="320" w:lineRule="exact"/>
        <w:rPr>
          <w:rFonts w:asciiTheme="minorBidi" w:hAnsiTheme="minorBidi"/>
          <w:iCs/>
          <w:color w:val="0D0D0D" w:themeColor="text1" w:themeTint="F2"/>
          <w:sz w:val="22"/>
          <w:szCs w:val="22"/>
        </w:rPr>
      </w:pPr>
      <w:r w:rsidRPr="00882612">
        <w:rPr>
          <w:rFonts w:asciiTheme="minorBidi" w:hAnsiTheme="minorBidi"/>
          <w:b/>
          <w:bCs/>
          <w:iCs/>
          <w:color w:val="0D0D0D" w:themeColor="text1" w:themeTint="F2"/>
          <w:sz w:val="22"/>
          <w:szCs w:val="22"/>
          <w:u w:val="single"/>
        </w:rPr>
        <w:t>Discussion points</w:t>
      </w:r>
    </w:p>
    <w:p w14:paraId="5E04415E" w14:textId="5363A560" w:rsidR="00B06598" w:rsidRDefault="00AB5F5C" w:rsidP="00B06598">
      <w:pPr>
        <w:pStyle w:val="ListParagraph"/>
        <w:numPr>
          <w:ilvl w:val="0"/>
          <w:numId w:val="11"/>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Why UNSCR 2417 is critical for food security and what actions Member States can take</w:t>
      </w:r>
      <w:r w:rsidR="001A4D5C">
        <w:rPr>
          <w:rFonts w:asciiTheme="minorBidi" w:hAnsiTheme="minorBidi"/>
          <w:iCs/>
          <w:color w:val="0D0D0D" w:themeColor="text1" w:themeTint="F2"/>
          <w:sz w:val="22"/>
          <w:szCs w:val="22"/>
        </w:rPr>
        <w:t>/</w:t>
      </w:r>
      <w:r>
        <w:rPr>
          <w:rFonts w:asciiTheme="minorBidi" w:hAnsiTheme="minorBidi"/>
          <w:iCs/>
          <w:color w:val="0D0D0D" w:themeColor="text1" w:themeTint="F2"/>
          <w:sz w:val="22"/>
          <w:szCs w:val="22"/>
        </w:rPr>
        <w:t>are taking to support its full implementation.</w:t>
      </w:r>
      <w:r w:rsidR="00AE7D52">
        <w:rPr>
          <w:rFonts w:asciiTheme="minorBidi" w:hAnsiTheme="minorBidi"/>
          <w:iCs/>
          <w:color w:val="0D0D0D" w:themeColor="text1" w:themeTint="F2"/>
          <w:sz w:val="22"/>
          <w:szCs w:val="22"/>
        </w:rPr>
        <w:t xml:space="preserve"> How the resolution </w:t>
      </w:r>
      <w:r w:rsidR="00086373">
        <w:rPr>
          <w:rFonts w:asciiTheme="minorBidi" w:hAnsiTheme="minorBidi"/>
          <w:iCs/>
          <w:color w:val="0D0D0D" w:themeColor="text1" w:themeTint="F2"/>
          <w:sz w:val="22"/>
          <w:szCs w:val="22"/>
        </w:rPr>
        <w:t xml:space="preserve">can </w:t>
      </w:r>
      <w:r w:rsidR="00AE7D52">
        <w:rPr>
          <w:rFonts w:asciiTheme="minorBidi" w:hAnsiTheme="minorBidi"/>
          <w:iCs/>
          <w:color w:val="0D0D0D" w:themeColor="text1" w:themeTint="F2"/>
          <w:sz w:val="22"/>
          <w:szCs w:val="22"/>
        </w:rPr>
        <w:t>be implemented through regional and national fora and mechanisms.</w:t>
      </w:r>
    </w:p>
    <w:p w14:paraId="5CB487D1" w14:textId="24847DBA" w:rsidR="00360C9C" w:rsidRDefault="00AB5F5C" w:rsidP="00B06598">
      <w:pPr>
        <w:pStyle w:val="ListParagraph"/>
        <w:numPr>
          <w:ilvl w:val="0"/>
          <w:numId w:val="11"/>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What approaches enable early action, before affected populations lose their livelihoods and assets.</w:t>
      </w:r>
    </w:p>
    <w:p w14:paraId="40081D94" w14:textId="391B50A1" w:rsidR="00360C9C" w:rsidRPr="00AB5F5C" w:rsidRDefault="00AB5F5C" w:rsidP="00AB5F5C">
      <w:pPr>
        <w:pStyle w:val="ListParagraph"/>
        <w:numPr>
          <w:ilvl w:val="0"/>
          <w:numId w:val="11"/>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What concrete steps must </w:t>
      </w:r>
      <w:r w:rsidR="00AE7D52">
        <w:rPr>
          <w:rFonts w:asciiTheme="minorBidi" w:hAnsiTheme="minorBidi"/>
          <w:iCs/>
          <w:color w:val="0D0D0D" w:themeColor="text1" w:themeTint="F2"/>
          <w:sz w:val="22"/>
          <w:szCs w:val="22"/>
        </w:rPr>
        <w:t xml:space="preserve">be </w:t>
      </w:r>
      <w:r>
        <w:rPr>
          <w:rFonts w:asciiTheme="minorBidi" w:hAnsiTheme="minorBidi"/>
          <w:iCs/>
          <w:color w:val="0D0D0D" w:themeColor="text1" w:themeTint="F2"/>
          <w:sz w:val="22"/>
          <w:szCs w:val="22"/>
        </w:rPr>
        <w:t>take</w:t>
      </w:r>
      <w:r w:rsidR="00AE7D52">
        <w:rPr>
          <w:rFonts w:asciiTheme="minorBidi" w:hAnsiTheme="minorBidi"/>
          <w:iCs/>
          <w:color w:val="0D0D0D" w:themeColor="text1" w:themeTint="F2"/>
          <w:sz w:val="22"/>
          <w:szCs w:val="22"/>
        </w:rPr>
        <w:t>n</w:t>
      </w:r>
      <w:r>
        <w:rPr>
          <w:rFonts w:asciiTheme="minorBidi" w:hAnsiTheme="minorBidi"/>
          <w:iCs/>
          <w:color w:val="0D0D0D" w:themeColor="text1" w:themeTint="F2"/>
          <w:sz w:val="22"/>
          <w:szCs w:val="22"/>
        </w:rPr>
        <w:t xml:space="preserve"> to address obstacles to the delivery of needs-based humanitarian assistance and to ensure humanitarian and development responses are improved to address hunger in situations of armed conflict and lay the foundations for peace.</w:t>
      </w:r>
    </w:p>
    <w:p w14:paraId="6BF4079A" w14:textId="46422DEB" w:rsidR="00B06598" w:rsidRPr="00437D6F" w:rsidRDefault="00E63BA6" w:rsidP="00B06598">
      <w:pPr>
        <w:spacing w:after="200" w:line="320" w:lineRule="exact"/>
        <w:rPr>
          <w:rFonts w:asciiTheme="minorBidi" w:hAnsiTheme="minorBidi"/>
          <w:iCs/>
          <w:color w:val="0D0D0D" w:themeColor="text1" w:themeTint="F2"/>
          <w:sz w:val="22"/>
          <w:szCs w:val="22"/>
        </w:rPr>
      </w:pPr>
      <w:r>
        <w:rPr>
          <w:rFonts w:asciiTheme="minorBidi" w:hAnsiTheme="minorBidi"/>
          <w:b/>
          <w:bCs/>
          <w:iCs/>
          <w:color w:val="0D0D0D" w:themeColor="text1" w:themeTint="F2"/>
          <w:sz w:val="22"/>
          <w:szCs w:val="22"/>
          <w:u w:val="single"/>
        </w:rPr>
        <w:t>K</w:t>
      </w:r>
      <w:r w:rsidRPr="00E63BA6">
        <w:rPr>
          <w:rFonts w:asciiTheme="minorBidi" w:hAnsiTheme="minorBidi"/>
          <w:b/>
          <w:bCs/>
          <w:iCs/>
          <w:color w:val="0D0D0D" w:themeColor="text1" w:themeTint="F2"/>
          <w:sz w:val="22"/>
          <w:szCs w:val="22"/>
          <w:u w:val="single"/>
        </w:rPr>
        <w:t>ey concrete action points and recommendations/take away messages</w:t>
      </w:r>
    </w:p>
    <w:p w14:paraId="71F0DFC4" w14:textId="2082A67F" w:rsidR="00B06598" w:rsidRDefault="001A4D5C" w:rsidP="001A4D5C">
      <w:pPr>
        <w:pStyle w:val="ListParagraph"/>
        <w:numPr>
          <w:ilvl w:val="0"/>
          <w:numId w:val="11"/>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Actions Member States can take</w:t>
      </w:r>
      <w:r w:rsidR="00AE7D52">
        <w:rPr>
          <w:rFonts w:asciiTheme="minorBidi" w:hAnsiTheme="minorBidi"/>
          <w:iCs/>
          <w:color w:val="0D0D0D" w:themeColor="text1" w:themeTint="F2"/>
          <w:sz w:val="22"/>
          <w:szCs w:val="22"/>
        </w:rPr>
        <w:t xml:space="preserve"> at the international, regional and national levels</w:t>
      </w:r>
      <w:r>
        <w:rPr>
          <w:rFonts w:asciiTheme="minorBidi" w:hAnsiTheme="minorBidi"/>
          <w:iCs/>
          <w:color w:val="0D0D0D" w:themeColor="text1" w:themeTint="F2"/>
          <w:sz w:val="22"/>
          <w:szCs w:val="22"/>
        </w:rPr>
        <w:t xml:space="preserve"> to ensure full implementation of UNSCR 241</w:t>
      </w:r>
      <w:r w:rsidR="00E2676E">
        <w:rPr>
          <w:rFonts w:asciiTheme="minorBidi" w:hAnsiTheme="minorBidi"/>
          <w:iCs/>
          <w:color w:val="0D0D0D" w:themeColor="text1" w:themeTint="F2"/>
          <w:sz w:val="22"/>
          <w:szCs w:val="22"/>
        </w:rPr>
        <w:t>7.</w:t>
      </w:r>
    </w:p>
    <w:p w14:paraId="3E07CD28" w14:textId="77777777" w:rsidR="001A4D5C" w:rsidRPr="001A4D5C" w:rsidRDefault="001A4D5C" w:rsidP="001A4D5C">
      <w:pPr>
        <w:pStyle w:val="ListParagraph"/>
        <w:numPr>
          <w:ilvl w:val="0"/>
          <w:numId w:val="11"/>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lastRenderedPageBreak/>
        <w:t>Approaches that donors and agencies can use to enable early action to prevent loss of livelihoods and assets.</w:t>
      </w:r>
    </w:p>
    <w:p w14:paraId="18463533" w14:textId="7B75A17A" w:rsidR="00421C07" w:rsidRPr="00354F04" w:rsidRDefault="001A4D5C" w:rsidP="00B06598">
      <w:pPr>
        <w:pStyle w:val="ListParagraph"/>
        <w:numPr>
          <w:ilvl w:val="0"/>
          <w:numId w:val="11"/>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Actions </w:t>
      </w:r>
      <w:r w:rsidR="00AE7D52">
        <w:rPr>
          <w:rFonts w:asciiTheme="minorBidi" w:hAnsiTheme="minorBidi"/>
          <w:iCs/>
          <w:color w:val="0D0D0D" w:themeColor="text1" w:themeTint="F2"/>
          <w:sz w:val="22"/>
          <w:szCs w:val="22"/>
        </w:rPr>
        <w:t xml:space="preserve">that </w:t>
      </w:r>
      <w:r>
        <w:rPr>
          <w:rFonts w:asciiTheme="minorBidi" w:hAnsiTheme="minorBidi"/>
          <w:iCs/>
          <w:color w:val="0D0D0D" w:themeColor="text1" w:themeTint="F2"/>
          <w:sz w:val="22"/>
          <w:szCs w:val="22"/>
        </w:rPr>
        <w:t xml:space="preserve">must </w:t>
      </w:r>
      <w:r w:rsidR="00AE7D52">
        <w:rPr>
          <w:rFonts w:asciiTheme="minorBidi" w:hAnsiTheme="minorBidi"/>
          <w:iCs/>
          <w:color w:val="0D0D0D" w:themeColor="text1" w:themeTint="F2"/>
          <w:sz w:val="22"/>
          <w:szCs w:val="22"/>
        </w:rPr>
        <w:t xml:space="preserve">be </w:t>
      </w:r>
      <w:r>
        <w:rPr>
          <w:rFonts w:asciiTheme="minorBidi" w:hAnsiTheme="minorBidi"/>
          <w:iCs/>
          <w:color w:val="0D0D0D" w:themeColor="text1" w:themeTint="F2"/>
          <w:sz w:val="22"/>
          <w:szCs w:val="22"/>
        </w:rPr>
        <w:t>take</w:t>
      </w:r>
      <w:r w:rsidR="00AE7D52">
        <w:rPr>
          <w:rFonts w:asciiTheme="minorBidi" w:hAnsiTheme="minorBidi"/>
          <w:iCs/>
          <w:color w:val="0D0D0D" w:themeColor="text1" w:themeTint="F2"/>
          <w:sz w:val="22"/>
          <w:szCs w:val="22"/>
        </w:rPr>
        <w:t>n</w:t>
      </w:r>
      <w:r>
        <w:rPr>
          <w:rFonts w:asciiTheme="minorBidi" w:hAnsiTheme="minorBidi"/>
          <w:iCs/>
          <w:color w:val="0D0D0D" w:themeColor="text1" w:themeTint="F2"/>
          <w:sz w:val="22"/>
          <w:szCs w:val="22"/>
        </w:rPr>
        <w:t xml:space="preserve"> to ensure needs-based humanitarian assistance, improve humanitarian and development responses to hunger in armed conflict and lay the foundations for peace.</w:t>
      </w:r>
    </w:p>
    <w:p w14:paraId="40C55225" w14:textId="5E6D0ADA" w:rsidR="00B06598" w:rsidRPr="00882612"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t>Format</w:t>
      </w:r>
    </w:p>
    <w:p w14:paraId="646395FF" w14:textId="3C4B99DF" w:rsidR="00B06598" w:rsidRDefault="00AE7D52" w:rsidP="00B06598">
      <w:p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Interactive p</w:t>
      </w:r>
      <w:r w:rsidR="00AB5F5C">
        <w:rPr>
          <w:rFonts w:asciiTheme="minorBidi" w:hAnsiTheme="minorBidi"/>
          <w:iCs/>
          <w:color w:val="0D0D0D" w:themeColor="text1" w:themeTint="F2"/>
          <w:sz w:val="22"/>
          <w:szCs w:val="22"/>
        </w:rPr>
        <w:t xml:space="preserve">anel discussion </w:t>
      </w:r>
      <w:r w:rsidR="001A4D5C">
        <w:rPr>
          <w:rFonts w:asciiTheme="minorBidi" w:hAnsiTheme="minorBidi"/>
          <w:iCs/>
          <w:color w:val="0D0D0D" w:themeColor="text1" w:themeTint="F2"/>
          <w:sz w:val="22"/>
          <w:szCs w:val="22"/>
        </w:rPr>
        <w:t>followed by</w:t>
      </w:r>
      <w:r w:rsidR="00AB5F5C">
        <w:rPr>
          <w:rFonts w:asciiTheme="minorBidi" w:hAnsiTheme="minorBidi"/>
          <w:iCs/>
          <w:color w:val="0D0D0D" w:themeColor="text1" w:themeTint="F2"/>
          <w:sz w:val="22"/>
          <w:szCs w:val="22"/>
        </w:rPr>
        <w:t xml:space="preserve"> questions and answers</w:t>
      </w:r>
      <w:r w:rsidR="001A4D5C">
        <w:rPr>
          <w:rFonts w:asciiTheme="minorBidi" w:hAnsiTheme="minorBidi"/>
          <w:iCs/>
          <w:color w:val="0D0D0D" w:themeColor="text1" w:themeTint="F2"/>
          <w:sz w:val="22"/>
          <w:szCs w:val="22"/>
        </w:rPr>
        <w:t xml:space="preserve"> and discussion</w:t>
      </w:r>
      <w:r w:rsidR="00AB5F5C">
        <w:rPr>
          <w:rFonts w:asciiTheme="minorBidi" w:hAnsiTheme="minorBidi"/>
          <w:iCs/>
          <w:color w:val="0D0D0D" w:themeColor="text1" w:themeTint="F2"/>
          <w:sz w:val="22"/>
          <w:szCs w:val="22"/>
        </w:rPr>
        <w:t>.</w:t>
      </w:r>
    </w:p>
    <w:p w14:paraId="3F7C1FDE" w14:textId="2A5FD822" w:rsidR="001A4D5C" w:rsidRDefault="001A4D5C" w:rsidP="001A4D5C">
      <w:pPr>
        <w:pStyle w:val="ListParagraph"/>
        <w:numPr>
          <w:ilvl w:val="0"/>
          <w:numId w:val="12"/>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Introductory remark</w:t>
      </w:r>
      <w:r w:rsidR="001F1991">
        <w:rPr>
          <w:rFonts w:asciiTheme="minorBidi" w:hAnsiTheme="minorBidi"/>
          <w:iCs/>
          <w:color w:val="0D0D0D" w:themeColor="text1" w:themeTint="F2"/>
          <w:sz w:val="22"/>
          <w:szCs w:val="22"/>
        </w:rPr>
        <w:t>s</w:t>
      </w:r>
      <w:r>
        <w:rPr>
          <w:rFonts w:asciiTheme="minorBidi" w:hAnsiTheme="minorBidi"/>
          <w:iCs/>
          <w:color w:val="0D0D0D" w:themeColor="text1" w:themeTint="F2"/>
          <w:sz w:val="22"/>
          <w:szCs w:val="22"/>
        </w:rPr>
        <w:t xml:space="preserve"> </w:t>
      </w:r>
      <w:r w:rsidR="001F1991">
        <w:rPr>
          <w:rFonts w:asciiTheme="minorBidi" w:hAnsiTheme="minorBidi"/>
          <w:iCs/>
          <w:color w:val="0D0D0D" w:themeColor="text1" w:themeTint="F2"/>
          <w:sz w:val="22"/>
          <w:szCs w:val="22"/>
        </w:rPr>
        <w:t xml:space="preserve">and introduction of panelists </w:t>
      </w:r>
      <w:r>
        <w:rPr>
          <w:rFonts w:asciiTheme="minorBidi" w:hAnsiTheme="minorBidi"/>
          <w:iCs/>
          <w:color w:val="0D0D0D" w:themeColor="text1" w:themeTint="F2"/>
          <w:sz w:val="22"/>
          <w:szCs w:val="22"/>
        </w:rPr>
        <w:t>by the Permanent Mission of Ireland to the United Nations</w:t>
      </w:r>
    </w:p>
    <w:p w14:paraId="1D5B133B" w14:textId="186C7536" w:rsidR="001A4D5C" w:rsidRDefault="001A4D5C" w:rsidP="001A4D5C">
      <w:pPr>
        <w:pStyle w:val="ListParagraph"/>
        <w:numPr>
          <w:ilvl w:val="0"/>
          <w:numId w:val="12"/>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Presentations by panelists</w:t>
      </w:r>
    </w:p>
    <w:p w14:paraId="76B43BCA" w14:textId="74DF81CD" w:rsidR="001A4D5C" w:rsidRDefault="001A4D5C" w:rsidP="001A4D5C">
      <w:pPr>
        <w:pStyle w:val="ListParagraph"/>
        <w:numPr>
          <w:ilvl w:val="0"/>
          <w:numId w:val="12"/>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Questions and Answers/Discussion</w:t>
      </w:r>
    </w:p>
    <w:p w14:paraId="3D837BD3" w14:textId="7405121C" w:rsidR="00421C07" w:rsidRPr="001A4D5C" w:rsidRDefault="00421C07" w:rsidP="001A4D5C">
      <w:pPr>
        <w:pStyle w:val="ListParagraph"/>
        <w:numPr>
          <w:ilvl w:val="0"/>
          <w:numId w:val="12"/>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Closing remarks and summary by the Permanent Mission of Ireland to the United Nations</w:t>
      </w:r>
    </w:p>
    <w:p w14:paraId="5B7E3F90" w14:textId="77777777" w:rsidR="00B06598" w:rsidRPr="00882612"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t>Chair and moderator:</w:t>
      </w:r>
    </w:p>
    <w:p w14:paraId="7C524D6B" w14:textId="1052CFC9" w:rsidR="00587C0E" w:rsidRDefault="0056539A" w:rsidP="00B06598">
      <w:pPr>
        <w:pStyle w:val="ListParagraph"/>
        <w:numPr>
          <w:ilvl w:val="0"/>
          <w:numId w:val="10"/>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Ambassador Michael </w:t>
      </w:r>
      <w:proofErr w:type="spellStart"/>
      <w:r>
        <w:rPr>
          <w:rFonts w:asciiTheme="minorBidi" w:hAnsiTheme="minorBidi"/>
          <w:iCs/>
          <w:color w:val="0D0D0D" w:themeColor="text1" w:themeTint="F2"/>
          <w:sz w:val="22"/>
          <w:szCs w:val="22"/>
        </w:rPr>
        <w:t>Gaffey</w:t>
      </w:r>
      <w:proofErr w:type="spellEnd"/>
      <w:r>
        <w:rPr>
          <w:rFonts w:asciiTheme="minorBidi" w:hAnsiTheme="minorBidi"/>
          <w:iCs/>
          <w:color w:val="0D0D0D" w:themeColor="text1" w:themeTint="F2"/>
          <w:sz w:val="22"/>
          <w:szCs w:val="22"/>
        </w:rPr>
        <w:t xml:space="preserve">, </w:t>
      </w:r>
      <w:r w:rsidR="00D03C9F">
        <w:rPr>
          <w:rFonts w:asciiTheme="minorBidi" w:hAnsiTheme="minorBidi"/>
          <w:iCs/>
          <w:color w:val="0D0D0D" w:themeColor="text1" w:themeTint="F2"/>
          <w:sz w:val="22"/>
          <w:szCs w:val="22"/>
        </w:rPr>
        <w:t>P</w:t>
      </w:r>
      <w:r w:rsidR="00D957A0">
        <w:rPr>
          <w:rFonts w:asciiTheme="minorBidi" w:hAnsiTheme="minorBidi"/>
          <w:iCs/>
          <w:color w:val="0D0D0D" w:themeColor="text1" w:themeTint="F2"/>
          <w:sz w:val="22"/>
          <w:szCs w:val="22"/>
        </w:rPr>
        <w:t xml:space="preserve">ermanent </w:t>
      </w:r>
      <w:r w:rsidR="00D03C9F">
        <w:rPr>
          <w:rFonts w:asciiTheme="minorBidi" w:hAnsiTheme="minorBidi"/>
          <w:iCs/>
          <w:color w:val="0D0D0D" w:themeColor="text1" w:themeTint="F2"/>
          <w:sz w:val="22"/>
          <w:szCs w:val="22"/>
        </w:rPr>
        <w:t>Mission</w:t>
      </w:r>
      <w:r w:rsidR="00D957A0">
        <w:rPr>
          <w:rFonts w:asciiTheme="minorBidi" w:hAnsiTheme="minorBidi"/>
          <w:iCs/>
          <w:color w:val="0D0D0D" w:themeColor="text1" w:themeTint="F2"/>
          <w:sz w:val="22"/>
          <w:szCs w:val="22"/>
        </w:rPr>
        <w:t xml:space="preserve"> of </w:t>
      </w:r>
      <w:r w:rsidR="00587C0E" w:rsidRPr="00587C0E">
        <w:rPr>
          <w:rFonts w:asciiTheme="minorBidi" w:hAnsiTheme="minorBidi"/>
          <w:iCs/>
          <w:color w:val="0D0D0D" w:themeColor="text1" w:themeTint="F2"/>
          <w:sz w:val="22"/>
          <w:szCs w:val="22"/>
        </w:rPr>
        <w:t>Ireland</w:t>
      </w:r>
      <w:r w:rsidR="00D957A0">
        <w:rPr>
          <w:rFonts w:asciiTheme="minorBidi" w:hAnsiTheme="minorBidi"/>
          <w:iCs/>
          <w:color w:val="0D0D0D" w:themeColor="text1" w:themeTint="F2"/>
          <w:sz w:val="22"/>
          <w:szCs w:val="22"/>
        </w:rPr>
        <w:t xml:space="preserve"> to the United Nations</w:t>
      </w:r>
    </w:p>
    <w:p w14:paraId="21E4691B" w14:textId="1B82E5B4" w:rsidR="00B06598" w:rsidRPr="002A4006" w:rsidRDefault="00B06598" w:rsidP="002A4006">
      <w:pPr>
        <w:spacing w:after="200" w:line="320" w:lineRule="exact"/>
        <w:rPr>
          <w:rFonts w:asciiTheme="minorBidi" w:hAnsiTheme="minorBidi"/>
          <w:b/>
          <w:bCs/>
          <w:iCs/>
          <w:color w:val="0D0D0D" w:themeColor="text1" w:themeTint="F2"/>
          <w:sz w:val="22"/>
          <w:szCs w:val="22"/>
          <w:u w:val="single"/>
        </w:rPr>
      </w:pPr>
      <w:r w:rsidRPr="002A4006">
        <w:rPr>
          <w:rFonts w:asciiTheme="minorBidi" w:hAnsiTheme="minorBidi"/>
          <w:b/>
          <w:bCs/>
          <w:iCs/>
          <w:color w:val="0D0D0D" w:themeColor="text1" w:themeTint="F2"/>
          <w:sz w:val="22"/>
          <w:szCs w:val="22"/>
          <w:u w:val="single"/>
        </w:rPr>
        <w:t>Panel composition:</w:t>
      </w:r>
    </w:p>
    <w:p w14:paraId="3311DFF5" w14:textId="1F565CAE" w:rsidR="00B06598" w:rsidRDefault="00421C07" w:rsidP="00B06598">
      <w:pPr>
        <w:pStyle w:val="ListParagraph"/>
        <w:numPr>
          <w:ilvl w:val="0"/>
          <w:numId w:val="9"/>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Caitriona Dowd, Humanitarian Policy Adviser, </w:t>
      </w:r>
      <w:r w:rsidR="007B6854">
        <w:rPr>
          <w:rFonts w:asciiTheme="minorBidi" w:hAnsiTheme="minorBidi"/>
          <w:iCs/>
          <w:color w:val="0D0D0D" w:themeColor="text1" w:themeTint="F2"/>
          <w:sz w:val="22"/>
          <w:szCs w:val="22"/>
        </w:rPr>
        <w:t xml:space="preserve">Concern </w:t>
      </w:r>
      <w:r>
        <w:rPr>
          <w:rFonts w:asciiTheme="minorBidi" w:hAnsiTheme="minorBidi"/>
          <w:iCs/>
          <w:color w:val="0D0D0D" w:themeColor="text1" w:themeTint="F2"/>
          <w:sz w:val="22"/>
          <w:szCs w:val="22"/>
        </w:rPr>
        <w:t>Worldwide, Author of Breaking the Cycle</w:t>
      </w:r>
    </w:p>
    <w:p w14:paraId="4FC99424" w14:textId="5C43AF05" w:rsidR="00B06598" w:rsidRDefault="008D7BE3" w:rsidP="00B06598">
      <w:pPr>
        <w:pStyle w:val="ListParagraph"/>
        <w:numPr>
          <w:ilvl w:val="0"/>
          <w:numId w:val="9"/>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Bashir </w:t>
      </w:r>
      <w:proofErr w:type="spellStart"/>
      <w:r>
        <w:rPr>
          <w:rFonts w:asciiTheme="minorBidi" w:hAnsiTheme="minorBidi"/>
          <w:iCs/>
          <w:color w:val="0D0D0D" w:themeColor="text1" w:themeTint="F2"/>
          <w:sz w:val="22"/>
          <w:szCs w:val="22"/>
        </w:rPr>
        <w:t>Khaliqi</w:t>
      </w:r>
      <w:proofErr w:type="spellEnd"/>
      <w:r>
        <w:rPr>
          <w:rFonts w:asciiTheme="minorBidi" w:hAnsiTheme="minorBidi"/>
          <w:iCs/>
          <w:color w:val="0D0D0D" w:themeColor="text1" w:themeTint="F2"/>
          <w:sz w:val="22"/>
          <w:szCs w:val="22"/>
        </w:rPr>
        <w:t>, Chairman, Agency Coordinating Body for Afghan Relief and Development (</w:t>
      </w:r>
      <w:r w:rsidR="007B6854">
        <w:rPr>
          <w:rFonts w:asciiTheme="minorBidi" w:hAnsiTheme="minorBidi"/>
          <w:iCs/>
          <w:color w:val="0D0D0D" w:themeColor="text1" w:themeTint="F2"/>
          <w:sz w:val="22"/>
          <w:szCs w:val="22"/>
        </w:rPr>
        <w:t>ACBAR</w:t>
      </w:r>
      <w:r>
        <w:rPr>
          <w:rFonts w:asciiTheme="minorBidi" w:hAnsiTheme="minorBidi"/>
          <w:iCs/>
          <w:color w:val="0D0D0D" w:themeColor="text1" w:themeTint="F2"/>
          <w:sz w:val="22"/>
          <w:szCs w:val="22"/>
        </w:rPr>
        <w:t>)</w:t>
      </w:r>
    </w:p>
    <w:p w14:paraId="751208F1" w14:textId="4F0BE842" w:rsidR="007B6854" w:rsidRDefault="00E60E56" w:rsidP="007B6854">
      <w:pPr>
        <w:pStyle w:val="ListParagraph"/>
        <w:numPr>
          <w:ilvl w:val="0"/>
          <w:numId w:val="9"/>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Member State on behalf of </w:t>
      </w:r>
      <w:r w:rsidR="00D5408F">
        <w:rPr>
          <w:rFonts w:asciiTheme="minorBidi" w:hAnsiTheme="minorBidi"/>
          <w:iCs/>
          <w:color w:val="0D0D0D" w:themeColor="text1" w:themeTint="F2"/>
          <w:sz w:val="22"/>
          <w:szCs w:val="22"/>
        </w:rPr>
        <w:t>a</w:t>
      </w:r>
      <w:r w:rsidR="007B6854">
        <w:rPr>
          <w:rFonts w:asciiTheme="minorBidi" w:hAnsiTheme="minorBidi"/>
          <w:iCs/>
          <w:color w:val="0D0D0D" w:themeColor="text1" w:themeTint="F2"/>
          <w:sz w:val="22"/>
          <w:szCs w:val="22"/>
        </w:rPr>
        <w:t xml:space="preserve"> Regional Organization</w:t>
      </w:r>
      <w:r w:rsidR="00CC5724">
        <w:rPr>
          <w:rFonts w:asciiTheme="minorBidi" w:hAnsiTheme="minorBidi"/>
          <w:iCs/>
          <w:color w:val="0D0D0D" w:themeColor="text1" w:themeTint="F2"/>
          <w:sz w:val="22"/>
          <w:szCs w:val="22"/>
        </w:rPr>
        <w:t xml:space="preserve"> (speaker will depend upon the time slot given)</w:t>
      </w:r>
    </w:p>
    <w:p w14:paraId="3D6965D7" w14:textId="758BEA31" w:rsidR="001212F4" w:rsidRDefault="001212F4" w:rsidP="007B6854">
      <w:pPr>
        <w:pStyle w:val="ListParagraph"/>
        <w:numPr>
          <w:ilvl w:val="0"/>
          <w:numId w:val="9"/>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Norwegian Refugee Council </w:t>
      </w:r>
      <w:r w:rsidR="00CC5724">
        <w:rPr>
          <w:rFonts w:asciiTheme="minorBidi" w:hAnsiTheme="minorBidi"/>
          <w:iCs/>
          <w:color w:val="0D0D0D" w:themeColor="text1" w:themeTint="F2"/>
          <w:sz w:val="22"/>
          <w:szCs w:val="22"/>
        </w:rPr>
        <w:t>(speaker will depend upon the time slot given)</w:t>
      </w:r>
    </w:p>
    <w:p w14:paraId="75CD8DA9" w14:textId="7D10AAE4" w:rsidR="002A4006" w:rsidRPr="007B6854" w:rsidRDefault="002A4006" w:rsidP="007B6854">
      <w:pPr>
        <w:pStyle w:val="ListParagraph"/>
        <w:numPr>
          <w:ilvl w:val="0"/>
          <w:numId w:val="9"/>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Permanent Mission of the Kingdom of the Netherlands to the United Nations </w:t>
      </w:r>
      <w:r w:rsidR="00CC5724">
        <w:rPr>
          <w:rFonts w:asciiTheme="minorBidi" w:hAnsiTheme="minorBidi"/>
          <w:iCs/>
          <w:color w:val="0D0D0D" w:themeColor="text1" w:themeTint="F2"/>
          <w:sz w:val="22"/>
          <w:szCs w:val="22"/>
        </w:rPr>
        <w:t>(speaker will depend upon the time slot given)</w:t>
      </w:r>
    </w:p>
    <w:p w14:paraId="0C81C109" w14:textId="77777777" w:rsidR="00B06598" w:rsidRPr="00882612"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t>Background Material</w:t>
      </w:r>
    </w:p>
    <w:p w14:paraId="4BE99E08" w14:textId="47B8BC74" w:rsidR="005968A3" w:rsidRPr="005968A3" w:rsidRDefault="007279F4" w:rsidP="007B6854">
      <w:pPr>
        <w:pStyle w:val="ListParagraph"/>
        <w:numPr>
          <w:ilvl w:val="0"/>
          <w:numId w:val="9"/>
        </w:numPr>
        <w:spacing w:after="200" w:line="320" w:lineRule="exact"/>
        <w:rPr>
          <w:rStyle w:val="Hyperlink"/>
          <w:rFonts w:asciiTheme="minorBidi" w:hAnsiTheme="minorBidi"/>
          <w:iCs/>
          <w:color w:val="0D0D0D" w:themeColor="text1" w:themeTint="F2"/>
          <w:sz w:val="22"/>
          <w:szCs w:val="22"/>
          <w:u w:val="none"/>
        </w:rPr>
      </w:pPr>
      <w:hyperlink r:id="rId12" w:history="1">
        <w:r w:rsidR="005968A3" w:rsidRPr="005968A3">
          <w:rPr>
            <w:rStyle w:val="Hyperlink"/>
          </w:rPr>
          <w:t>S/RES/2417 (2018)</w:t>
        </w:r>
      </w:hyperlink>
    </w:p>
    <w:p w14:paraId="3335E787" w14:textId="55EBA36E" w:rsidR="00232619" w:rsidRDefault="007279F4" w:rsidP="007B6854">
      <w:pPr>
        <w:pStyle w:val="ListParagraph"/>
        <w:numPr>
          <w:ilvl w:val="0"/>
          <w:numId w:val="9"/>
        </w:numPr>
        <w:spacing w:after="200" w:line="320" w:lineRule="exact"/>
        <w:rPr>
          <w:rFonts w:asciiTheme="minorBidi" w:hAnsiTheme="minorBidi"/>
          <w:iCs/>
          <w:color w:val="0D0D0D" w:themeColor="text1" w:themeTint="F2"/>
          <w:sz w:val="22"/>
          <w:szCs w:val="22"/>
        </w:rPr>
      </w:pPr>
      <w:hyperlink r:id="rId13" w:history="1">
        <w:r w:rsidR="005968A3" w:rsidRPr="005968A3">
          <w:rPr>
            <w:rStyle w:val="Hyperlink"/>
          </w:rPr>
          <w:t>S/2019/106</w:t>
        </w:r>
      </w:hyperlink>
    </w:p>
    <w:p w14:paraId="1FE55E83" w14:textId="77777777" w:rsidR="00B06598" w:rsidRPr="00882612"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t>Contact</w:t>
      </w:r>
    </w:p>
    <w:p w14:paraId="3D679BE2" w14:textId="17796123" w:rsidR="00B06598" w:rsidRDefault="00B06598" w:rsidP="00B06598">
      <w:pPr>
        <w:spacing w:after="200" w:line="320" w:lineRule="exact"/>
        <w:rPr>
          <w:rFonts w:asciiTheme="minorBidi" w:hAnsiTheme="minorBidi"/>
          <w:iCs/>
          <w:color w:val="0D0D0D" w:themeColor="text1" w:themeTint="F2"/>
          <w:sz w:val="22"/>
          <w:szCs w:val="22"/>
        </w:rPr>
      </w:pPr>
      <w:r w:rsidRPr="00437D6F">
        <w:rPr>
          <w:rFonts w:asciiTheme="minorBidi" w:hAnsiTheme="minorBidi"/>
          <w:iCs/>
          <w:color w:val="0D0D0D" w:themeColor="text1" w:themeTint="F2"/>
          <w:sz w:val="22"/>
          <w:szCs w:val="22"/>
        </w:rPr>
        <w:t xml:space="preserve">For more information, please contact: </w:t>
      </w:r>
    </w:p>
    <w:p w14:paraId="2690478B" w14:textId="1551DA36" w:rsidR="00232619" w:rsidRDefault="00232619" w:rsidP="00232619">
      <w:pPr>
        <w:pStyle w:val="ListParagraph"/>
        <w:numPr>
          <w:ilvl w:val="0"/>
          <w:numId w:val="9"/>
        </w:numPr>
        <w:spacing w:after="200" w:line="320" w:lineRule="exact"/>
        <w:rPr>
          <w:rFonts w:asciiTheme="minorBidi" w:hAnsiTheme="minorBidi"/>
          <w:iCs/>
          <w:color w:val="0D0D0D" w:themeColor="text1" w:themeTint="F2"/>
          <w:sz w:val="22"/>
          <w:szCs w:val="22"/>
        </w:rPr>
      </w:pPr>
      <w:r w:rsidRPr="00232619">
        <w:rPr>
          <w:rFonts w:asciiTheme="minorBidi" w:hAnsiTheme="minorBidi"/>
          <w:iCs/>
          <w:color w:val="0D0D0D" w:themeColor="text1" w:themeTint="F2"/>
          <w:sz w:val="22"/>
          <w:szCs w:val="22"/>
        </w:rPr>
        <w:t xml:space="preserve">Brian Lander, Deputy Director, WFP Geneva Office, </w:t>
      </w:r>
      <w:hyperlink r:id="rId14" w:history="1">
        <w:r w:rsidRPr="00232619">
          <w:rPr>
            <w:rStyle w:val="Hyperlink"/>
            <w:rFonts w:asciiTheme="minorBidi" w:hAnsiTheme="minorBidi"/>
            <w:iCs/>
            <w:sz w:val="22"/>
            <w:szCs w:val="22"/>
          </w:rPr>
          <w:t>brian.lander@wfp.org</w:t>
        </w:r>
      </w:hyperlink>
      <w:r w:rsidRPr="00232619">
        <w:rPr>
          <w:rFonts w:asciiTheme="minorBidi" w:hAnsiTheme="minorBidi"/>
          <w:iCs/>
          <w:color w:val="0D0D0D" w:themeColor="text1" w:themeTint="F2"/>
          <w:sz w:val="22"/>
          <w:szCs w:val="22"/>
        </w:rPr>
        <w:t xml:space="preserve">, </w:t>
      </w:r>
      <w:r>
        <w:rPr>
          <w:rFonts w:asciiTheme="minorBidi" w:hAnsiTheme="minorBidi"/>
          <w:iCs/>
          <w:color w:val="0D0D0D" w:themeColor="text1" w:themeTint="F2"/>
          <w:sz w:val="22"/>
          <w:szCs w:val="22"/>
        </w:rPr>
        <w:t xml:space="preserve">+41 79 285 7304 (and </w:t>
      </w:r>
      <w:hyperlink r:id="rId15" w:history="1">
        <w:r w:rsidRPr="00566179">
          <w:rPr>
            <w:rStyle w:val="Hyperlink"/>
            <w:rFonts w:asciiTheme="minorBidi" w:hAnsiTheme="minorBidi"/>
            <w:iCs/>
            <w:sz w:val="22"/>
            <w:szCs w:val="22"/>
          </w:rPr>
          <w:t>meghan.sullivan@wfp.org</w:t>
        </w:r>
      </w:hyperlink>
      <w:r>
        <w:rPr>
          <w:rFonts w:asciiTheme="minorBidi" w:hAnsiTheme="minorBidi"/>
          <w:iCs/>
          <w:color w:val="0D0D0D" w:themeColor="text1" w:themeTint="F2"/>
          <w:sz w:val="22"/>
          <w:szCs w:val="22"/>
        </w:rPr>
        <w:t xml:space="preserve">, </w:t>
      </w:r>
      <w:hyperlink r:id="rId16" w:history="1">
        <w:r w:rsidRPr="00566179">
          <w:rPr>
            <w:rStyle w:val="Hyperlink"/>
            <w:rFonts w:asciiTheme="minorBidi" w:hAnsiTheme="minorBidi"/>
            <w:iCs/>
            <w:sz w:val="22"/>
            <w:szCs w:val="22"/>
          </w:rPr>
          <w:t>benjamin.syme@wfp.org</w:t>
        </w:r>
      </w:hyperlink>
      <w:r>
        <w:rPr>
          <w:rFonts w:asciiTheme="minorBidi" w:hAnsiTheme="minorBidi"/>
          <w:iCs/>
          <w:color w:val="0D0D0D" w:themeColor="text1" w:themeTint="F2"/>
          <w:sz w:val="22"/>
          <w:szCs w:val="22"/>
        </w:rPr>
        <w:t xml:space="preserve">) </w:t>
      </w:r>
    </w:p>
    <w:p w14:paraId="36EB4198" w14:textId="196A3711" w:rsidR="0034436C" w:rsidRPr="00360C9C" w:rsidRDefault="00232619" w:rsidP="0034436C">
      <w:pPr>
        <w:pStyle w:val="ListParagraph"/>
        <w:numPr>
          <w:ilvl w:val="0"/>
          <w:numId w:val="9"/>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Niall </w:t>
      </w:r>
      <w:proofErr w:type="spellStart"/>
      <w:r>
        <w:rPr>
          <w:rFonts w:asciiTheme="minorBidi" w:hAnsiTheme="minorBidi"/>
          <w:iCs/>
          <w:color w:val="0D0D0D" w:themeColor="text1" w:themeTint="F2"/>
          <w:sz w:val="22"/>
          <w:szCs w:val="22"/>
        </w:rPr>
        <w:t>Cremen</w:t>
      </w:r>
      <w:proofErr w:type="spellEnd"/>
      <w:r>
        <w:rPr>
          <w:rFonts w:asciiTheme="minorBidi" w:hAnsiTheme="minorBidi"/>
          <w:iCs/>
          <w:color w:val="0D0D0D" w:themeColor="text1" w:themeTint="F2"/>
          <w:sz w:val="22"/>
          <w:szCs w:val="22"/>
        </w:rPr>
        <w:t xml:space="preserve">, Humanitarian Advisor, Permanent Mission of Ireland to the United Nations, </w:t>
      </w:r>
      <w:hyperlink r:id="rId17" w:history="1">
        <w:r w:rsidRPr="00566179">
          <w:rPr>
            <w:rStyle w:val="Hyperlink"/>
            <w:rFonts w:asciiTheme="minorBidi" w:hAnsiTheme="minorBidi"/>
            <w:iCs/>
            <w:sz w:val="22"/>
            <w:szCs w:val="22"/>
          </w:rPr>
          <w:t>Niall.Cremen@dfa.ie</w:t>
        </w:r>
      </w:hyperlink>
      <w:r>
        <w:rPr>
          <w:rFonts w:asciiTheme="minorBidi" w:hAnsiTheme="minorBidi"/>
          <w:iCs/>
          <w:color w:val="0D0D0D" w:themeColor="text1" w:themeTint="F2"/>
          <w:sz w:val="22"/>
          <w:szCs w:val="22"/>
        </w:rPr>
        <w:t>, +41 79 174 8391</w:t>
      </w:r>
    </w:p>
    <w:sectPr w:rsidR="0034436C" w:rsidRPr="00360C9C" w:rsidSect="00437D6F">
      <w:headerReference w:type="default" r:id="rId18"/>
      <w:footerReference w:type="default" r:id="rId19"/>
      <w:headerReference w:type="first" r:id="rId20"/>
      <w:pgSz w:w="12240" w:h="15840"/>
      <w:pgMar w:top="1008" w:right="835" w:bottom="1454" w:left="835" w:header="10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5931" w14:textId="77777777" w:rsidR="007279F4" w:rsidRDefault="007279F4" w:rsidP="00003FC2">
      <w:r>
        <w:separator/>
      </w:r>
    </w:p>
  </w:endnote>
  <w:endnote w:type="continuationSeparator" w:id="0">
    <w:p w14:paraId="475FEED0" w14:textId="77777777" w:rsidR="007279F4" w:rsidRDefault="007279F4" w:rsidP="0000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1147" w14:textId="18C928CB" w:rsidR="003571DF" w:rsidRDefault="003571DF" w:rsidP="003571DF">
    <w:pPr>
      <w:pStyle w:val="Footer"/>
      <w:ind w:left="-810"/>
    </w:pPr>
    <w:r w:rsidRPr="003571DF">
      <w:rPr>
        <w:noProof/>
      </w:rPr>
      <w:drawing>
        <wp:anchor distT="0" distB="0" distL="114300" distR="114300" simplePos="0" relativeHeight="251670528" behindDoc="1" locked="0" layoutInCell="1" allowOverlap="1" wp14:anchorId="1C1A552C" wp14:editId="6512B05B">
          <wp:simplePos x="0" y="0"/>
          <wp:positionH relativeFrom="column">
            <wp:posOffset>-514985</wp:posOffset>
          </wp:positionH>
          <wp:positionV relativeFrom="paragraph">
            <wp:posOffset>-9819005</wp:posOffset>
          </wp:positionV>
          <wp:extent cx="7733665" cy="10008235"/>
          <wp:effectExtent l="0" t="0" r="0" b="0"/>
          <wp:wrapNone/>
          <wp:docPr id="4" name="Picture 4" descr="C:\Users\Kimberly.Smith\AppData\Local\Microsoft\Windows\Temporary Internet Files\Content.Outlook\BEYANJEN\ECOSOC_HAS_letterhead_2019_V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y.Smith\AppData\Local\Microsoft\Windows\Temporary Internet Files\Content.Outlook\BEYANJEN\ECOSOC_HAS_letterhead_2019_V2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665" cy="100082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FCAE" w14:textId="77777777" w:rsidR="007279F4" w:rsidRDefault="007279F4" w:rsidP="00003FC2">
      <w:r>
        <w:separator/>
      </w:r>
    </w:p>
  </w:footnote>
  <w:footnote w:type="continuationSeparator" w:id="0">
    <w:p w14:paraId="6022A9E0" w14:textId="77777777" w:rsidR="007279F4" w:rsidRDefault="007279F4" w:rsidP="0000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D53A" w14:textId="288CFB21" w:rsidR="003717CB" w:rsidRDefault="003717CB" w:rsidP="00E15A4E">
    <w:pPr>
      <w:pStyle w:val="Header"/>
      <w:tabs>
        <w:tab w:val="clear" w:pos="4680"/>
        <w:tab w:val="clear" w:pos="9360"/>
        <w:tab w:val="left" w:pos="1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947C" w14:textId="165B78B0" w:rsidR="00E15A4E" w:rsidRDefault="00B06598" w:rsidP="005B6E08">
    <w:pPr>
      <w:pStyle w:val="Header"/>
      <w:tabs>
        <w:tab w:val="clear" w:pos="4680"/>
        <w:tab w:val="clear" w:pos="9360"/>
        <w:tab w:val="left" w:pos="4800"/>
      </w:tabs>
      <w:spacing w:after="2000"/>
    </w:pPr>
    <w:r w:rsidRPr="00B06598">
      <w:rPr>
        <w:noProof/>
      </w:rPr>
      <w:drawing>
        <wp:anchor distT="0" distB="0" distL="114300" distR="114300" simplePos="0" relativeHeight="251669504" behindDoc="1" locked="0" layoutInCell="1" allowOverlap="1" wp14:anchorId="40BC5B0B" wp14:editId="2B8332DB">
          <wp:simplePos x="0" y="0"/>
          <wp:positionH relativeFrom="page">
            <wp:posOffset>15240</wp:posOffset>
          </wp:positionH>
          <wp:positionV relativeFrom="page">
            <wp:posOffset>0</wp:posOffset>
          </wp:positionV>
          <wp:extent cx="7749540" cy="10028555"/>
          <wp:effectExtent l="0" t="0" r="0" b="0"/>
          <wp:wrapNone/>
          <wp:docPr id="2" name="Picture 2" descr="C:\Users\Kimberly.Smith\AppData\Local\Microsoft\Windows\Temporary Internet Files\Content.Outlook\BEYANJEN\ECOSOC_HAS_letterhead_2019_V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erly.Smith\AppData\Local\Microsoft\Windows\Temporary Internet Files\Content.Outlook\BEYANJEN\ECOSOC_HAS_letterhead_2019_V1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002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49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64C"/>
    <w:multiLevelType w:val="hybridMultilevel"/>
    <w:tmpl w:val="C1FC6166"/>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0DA77333"/>
    <w:multiLevelType w:val="hybridMultilevel"/>
    <w:tmpl w:val="998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27532"/>
    <w:multiLevelType w:val="hybridMultilevel"/>
    <w:tmpl w:val="88EE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D2252"/>
    <w:multiLevelType w:val="hybridMultilevel"/>
    <w:tmpl w:val="E08E64DE"/>
    <w:lvl w:ilvl="0" w:tplc="09D822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91D6D"/>
    <w:multiLevelType w:val="multilevel"/>
    <w:tmpl w:val="A30A41C6"/>
    <w:styleLink w:val="List1"/>
    <w:lvl w:ilvl="0">
      <w:start w:val="1"/>
      <w:numFmt w:val="decimal"/>
      <w:lvlText w:val="%1."/>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15:restartNumberingAfterBreak="0">
    <w:nsid w:val="3EBA1964"/>
    <w:multiLevelType w:val="hybridMultilevel"/>
    <w:tmpl w:val="0CE0593C"/>
    <w:lvl w:ilvl="0" w:tplc="D3FE39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1C45"/>
    <w:multiLevelType w:val="hybridMultilevel"/>
    <w:tmpl w:val="84E82022"/>
    <w:lvl w:ilvl="0" w:tplc="43D81F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653CC"/>
    <w:multiLevelType w:val="hybridMultilevel"/>
    <w:tmpl w:val="E46C8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E146A1"/>
    <w:multiLevelType w:val="hybridMultilevel"/>
    <w:tmpl w:val="883E1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F1E0C"/>
    <w:multiLevelType w:val="hybridMultilevel"/>
    <w:tmpl w:val="3FB0CC3C"/>
    <w:lvl w:ilvl="0" w:tplc="034CC1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34686"/>
    <w:multiLevelType w:val="hybridMultilevel"/>
    <w:tmpl w:val="E992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1"/>
  </w:num>
  <w:num w:numId="6">
    <w:abstractNumId w:val="7"/>
  </w:num>
  <w:num w:numId="7">
    <w:abstractNumId w:val="7"/>
  </w:num>
  <w:num w:numId="8">
    <w:abstractNumId w:val="10"/>
  </w:num>
  <w:num w:numId="9">
    <w:abstractNumId w:val="9"/>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4D"/>
    <w:rsid w:val="00003FC2"/>
    <w:rsid w:val="0002624D"/>
    <w:rsid w:val="0002686F"/>
    <w:rsid w:val="00043DF2"/>
    <w:rsid w:val="0006208B"/>
    <w:rsid w:val="00066B12"/>
    <w:rsid w:val="00083ADC"/>
    <w:rsid w:val="00086373"/>
    <w:rsid w:val="001212F4"/>
    <w:rsid w:val="00133668"/>
    <w:rsid w:val="00142441"/>
    <w:rsid w:val="0014720B"/>
    <w:rsid w:val="00155AA3"/>
    <w:rsid w:val="0019769C"/>
    <w:rsid w:val="001A4D5C"/>
    <w:rsid w:val="001C1270"/>
    <w:rsid w:val="001C1C67"/>
    <w:rsid w:val="001F1991"/>
    <w:rsid w:val="0021691B"/>
    <w:rsid w:val="002301FE"/>
    <w:rsid w:val="00231C65"/>
    <w:rsid w:val="00232619"/>
    <w:rsid w:val="002367E6"/>
    <w:rsid w:val="00266B9C"/>
    <w:rsid w:val="0027040D"/>
    <w:rsid w:val="0028207A"/>
    <w:rsid w:val="002930DE"/>
    <w:rsid w:val="002A4006"/>
    <w:rsid w:val="002D2193"/>
    <w:rsid w:val="00316396"/>
    <w:rsid w:val="00337925"/>
    <w:rsid w:val="00340C2A"/>
    <w:rsid w:val="0034436C"/>
    <w:rsid w:val="00354F04"/>
    <w:rsid w:val="00356282"/>
    <w:rsid w:val="003571DF"/>
    <w:rsid w:val="00360C9C"/>
    <w:rsid w:val="0036163A"/>
    <w:rsid w:val="00362634"/>
    <w:rsid w:val="003717CB"/>
    <w:rsid w:val="00393A12"/>
    <w:rsid w:val="003A5CF1"/>
    <w:rsid w:val="003C01EA"/>
    <w:rsid w:val="003C787B"/>
    <w:rsid w:val="003D04E1"/>
    <w:rsid w:val="00421C07"/>
    <w:rsid w:val="0043643F"/>
    <w:rsid w:val="00437D6F"/>
    <w:rsid w:val="0044593D"/>
    <w:rsid w:val="0047558E"/>
    <w:rsid w:val="004913C5"/>
    <w:rsid w:val="00492742"/>
    <w:rsid w:val="004A0A96"/>
    <w:rsid w:val="004A7599"/>
    <w:rsid w:val="004B2EE9"/>
    <w:rsid w:val="0053164D"/>
    <w:rsid w:val="005509F3"/>
    <w:rsid w:val="0056539A"/>
    <w:rsid w:val="00582626"/>
    <w:rsid w:val="00587C0E"/>
    <w:rsid w:val="005968A3"/>
    <w:rsid w:val="005B3570"/>
    <w:rsid w:val="005B6E08"/>
    <w:rsid w:val="005E2BDE"/>
    <w:rsid w:val="00601E9B"/>
    <w:rsid w:val="006434D6"/>
    <w:rsid w:val="0064473A"/>
    <w:rsid w:val="00663885"/>
    <w:rsid w:val="00680B65"/>
    <w:rsid w:val="00683BD2"/>
    <w:rsid w:val="00685073"/>
    <w:rsid w:val="006A0B76"/>
    <w:rsid w:val="006D12BF"/>
    <w:rsid w:val="006E2D68"/>
    <w:rsid w:val="006F6A4A"/>
    <w:rsid w:val="0070441C"/>
    <w:rsid w:val="007120F9"/>
    <w:rsid w:val="0071349A"/>
    <w:rsid w:val="007261A9"/>
    <w:rsid w:val="007279F4"/>
    <w:rsid w:val="007348C2"/>
    <w:rsid w:val="00761946"/>
    <w:rsid w:val="00771D4D"/>
    <w:rsid w:val="007913A8"/>
    <w:rsid w:val="007A40A0"/>
    <w:rsid w:val="007B46FA"/>
    <w:rsid w:val="007B6854"/>
    <w:rsid w:val="007F4B1B"/>
    <w:rsid w:val="00813089"/>
    <w:rsid w:val="00820C51"/>
    <w:rsid w:val="00854C0A"/>
    <w:rsid w:val="008604AB"/>
    <w:rsid w:val="00882612"/>
    <w:rsid w:val="00887C03"/>
    <w:rsid w:val="00891791"/>
    <w:rsid w:val="008B4B91"/>
    <w:rsid w:val="008B4D59"/>
    <w:rsid w:val="008C5526"/>
    <w:rsid w:val="008D7BE3"/>
    <w:rsid w:val="008F520B"/>
    <w:rsid w:val="009061FD"/>
    <w:rsid w:val="00922150"/>
    <w:rsid w:val="009605C4"/>
    <w:rsid w:val="00963919"/>
    <w:rsid w:val="009721FE"/>
    <w:rsid w:val="00972BFC"/>
    <w:rsid w:val="00974B5C"/>
    <w:rsid w:val="00975741"/>
    <w:rsid w:val="00991E7B"/>
    <w:rsid w:val="009F2154"/>
    <w:rsid w:val="00A1736C"/>
    <w:rsid w:val="00A20CD7"/>
    <w:rsid w:val="00A55B58"/>
    <w:rsid w:val="00A802BB"/>
    <w:rsid w:val="00A87226"/>
    <w:rsid w:val="00A93D74"/>
    <w:rsid w:val="00AB5F5C"/>
    <w:rsid w:val="00AB7436"/>
    <w:rsid w:val="00AD3B44"/>
    <w:rsid w:val="00AD6267"/>
    <w:rsid w:val="00AE7D52"/>
    <w:rsid w:val="00AF5611"/>
    <w:rsid w:val="00AF5A0A"/>
    <w:rsid w:val="00B056B6"/>
    <w:rsid w:val="00B06598"/>
    <w:rsid w:val="00B1398D"/>
    <w:rsid w:val="00B43379"/>
    <w:rsid w:val="00B52E27"/>
    <w:rsid w:val="00BD05DA"/>
    <w:rsid w:val="00BD61BD"/>
    <w:rsid w:val="00C0132A"/>
    <w:rsid w:val="00C04867"/>
    <w:rsid w:val="00C0614C"/>
    <w:rsid w:val="00C3570B"/>
    <w:rsid w:val="00C57041"/>
    <w:rsid w:val="00C93232"/>
    <w:rsid w:val="00CA72F8"/>
    <w:rsid w:val="00CC5724"/>
    <w:rsid w:val="00CE7F38"/>
    <w:rsid w:val="00D03C9F"/>
    <w:rsid w:val="00D5408F"/>
    <w:rsid w:val="00D61D39"/>
    <w:rsid w:val="00D93A59"/>
    <w:rsid w:val="00D957A0"/>
    <w:rsid w:val="00DA6A3D"/>
    <w:rsid w:val="00DB5D89"/>
    <w:rsid w:val="00DD530D"/>
    <w:rsid w:val="00DE4499"/>
    <w:rsid w:val="00DF2A3D"/>
    <w:rsid w:val="00E11D9D"/>
    <w:rsid w:val="00E15A4E"/>
    <w:rsid w:val="00E2676E"/>
    <w:rsid w:val="00E45FB1"/>
    <w:rsid w:val="00E60E56"/>
    <w:rsid w:val="00E63BA6"/>
    <w:rsid w:val="00E651DE"/>
    <w:rsid w:val="00E75A00"/>
    <w:rsid w:val="00E87C1F"/>
    <w:rsid w:val="00E923EE"/>
    <w:rsid w:val="00EA588F"/>
    <w:rsid w:val="00EA6E0C"/>
    <w:rsid w:val="00EB54A0"/>
    <w:rsid w:val="00EC336B"/>
    <w:rsid w:val="00ED2E18"/>
    <w:rsid w:val="00F01550"/>
    <w:rsid w:val="00F12BF8"/>
    <w:rsid w:val="00F23021"/>
    <w:rsid w:val="00F65D11"/>
    <w:rsid w:val="00F9348C"/>
    <w:rsid w:val="00FE1A6B"/>
    <w:rsid w:val="00FF371B"/>
    <w:rsid w:val="53C711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D6C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FC2"/>
    <w:pPr>
      <w:tabs>
        <w:tab w:val="center" w:pos="4680"/>
        <w:tab w:val="right" w:pos="9360"/>
      </w:tabs>
    </w:pPr>
  </w:style>
  <w:style w:type="character" w:customStyle="1" w:styleId="HeaderChar">
    <w:name w:val="Header Char"/>
    <w:basedOn w:val="DefaultParagraphFont"/>
    <w:link w:val="Header"/>
    <w:uiPriority w:val="99"/>
    <w:rsid w:val="00003FC2"/>
  </w:style>
  <w:style w:type="paragraph" w:styleId="Footer">
    <w:name w:val="footer"/>
    <w:basedOn w:val="Normal"/>
    <w:link w:val="FooterChar"/>
    <w:uiPriority w:val="99"/>
    <w:unhideWhenUsed/>
    <w:rsid w:val="00003FC2"/>
    <w:pPr>
      <w:tabs>
        <w:tab w:val="center" w:pos="4680"/>
        <w:tab w:val="right" w:pos="9360"/>
      </w:tabs>
    </w:pPr>
  </w:style>
  <w:style w:type="character" w:customStyle="1" w:styleId="FooterChar">
    <w:name w:val="Footer Char"/>
    <w:basedOn w:val="DefaultParagraphFont"/>
    <w:link w:val="Footer"/>
    <w:uiPriority w:val="99"/>
    <w:rsid w:val="00003FC2"/>
  </w:style>
  <w:style w:type="paragraph" w:styleId="BalloonText">
    <w:name w:val="Balloon Text"/>
    <w:basedOn w:val="Normal"/>
    <w:link w:val="BalloonTextChar"/>
    <w:uiPriority w:val="99"/>
    <w:semiHidden/>
    <w:unhideWhenUsed/>
    <w:rsid w:val="0028207A"/>
    <w:rPr>
      <w:rFonts w:ascii="Tahoma" w:hAnsi="Tahoma" w:cs="Tahoma"/>
      <w:sz w:val="16"/>
      <w:szCs w:val="16"/>
    </w:rPr>
  </w:style>
  <w:style w:type="character" w:customStyle="1" w:styleId="BalloonTextChar">
    <w:name w:val="Balloon Text Char"/>
    <w:basedOn w:val="DefaultParagraphFont"/>
    <w:link w:val="BalloonText"/>
    <w:uiPriority w:val="99"/>
    <w:semiHidden/>
    <w:rsid w:val="0028207A"/>
    <w:rPr>
      <w:rFonts w:ascii="Tahoma" w:hAnsi="Tahoma" w:cs="Tahoma"/>
      <w:sz w:val="16"/>
      <w:szCs w:val="16"/>
    </w:rPr>
  </w:style>
  <w:style w:type="numbering" w:customStyle="1" w:styleId="List1">
    <w:name w:val="List 1"/>
    <w:basedOn w:val="NoList"/>
    <w:rsid w:val="00E87C1F"/>
    <w:pPr>
      <w:numPr>
        <w:numId w:val="1"/>
      </w:numPr>
    </w:pPr>
  </w:style>
  <w:style w:type="character" w:styleId="Hyperlink">
    <w:name w:val="Hyperlink"/>
    <w:basedOn w:val="DefaultParagraphFont"/>
    <w:uiPriority w:val="99"/>
    <w:unhideWhenUsed/>
    <w:rsid w:val="00E87C1F"/>
    <w:rPr>
      <w:color w:val="0563C1" w:themeColor="hyperlink"/>
      <w:u w:val="single"/>
    </w:rPr>
  </w:style>
  <w:style w:type="paragraph" w:styleId="ListParagraph">
    <w:name w:val="List Paragraph"/>
    <w:basedOn w:val="Normal"/>
    <w:uiPriority w:val="34"/>
    <w:qFormat/>
    <w:rsid w:val="00E87C1F"/>
    <w:pPr>
      <w:ind w:left="720"/>
      <w:contextualSpacing/>
    </w:pPr>
  </w:style>
  <w:style w:type="character" w:styleId="CommentReference">
    <w:name w:val="annotation reference"/>
    <w:basedOn w:val="DefaultParagraphFont"/>
    <w:uiPriority w:val="99"/>
    <w:semiHidden/>
    <w:unhideWhenUsed/>
    <w:rsid w:val="00820C51"/>
    <w:rPr>
      <w:sz w:val="16"/>
      <w:szCs w:val="16"/>
    </w:rPr>
  </w:style>
  <w:style w:type="paragraph" w:styleId="CommentText">
    <w:name w:val="annotation text"/>
    <w:basedOn w:val="Normal"/>
    <w:link w:val="CommentTextChar"/>
    <w:uiPriority w:val="99"/>
    <w:unhideWhenUsed/>
    <w:rsid w:val="00820C51"/>
    <w:rPr>
      <w:sz w:val="20"/>
      <w:szCs w:val="20"/>
    </w:rPr>
  </w:style>
  <w:style w:type="character" w:customStyle="1" w:styleId="CommentTextChar">
    <w:name w:val="Comment Text Char"/>
    <w:basedOn w:val="DefaultParagraphFont"/>
    <w:link w:val="CommentText"/>
    <w:uiPriority w:val="99"/>
    <w:rsid w:val="00820C51"/>
    <w:rPr>
      <w:sz w:val="20"/>
      <w:szCs w:val="20"/>
    </w:rPr>
  </w:style>
  <w:style w:type="paragraph" w:styleId="CommentSubject">
    <w:name w:val="annotation subject"/>
    <w:basedOn w:val="CommentText"/>
    <w:next w:val="CommentText"/>
    <w:link w:val="CommentSubjectChar"/>
    <w:uiPriority w:val="99"/>
    <w:semiHidden/>
    <w:unhideWhenUsed/>
    <w:rsid w:val="00820C51"/>
    <w:rPr>
      <w:b/>
      <w:bCs/>
    </w:rPr>
  </w:style>
  <w:style w:type="character" w:customStyle="1" w:styleId="CommentSubjectChar">
    <w:name w:val="Comment Subject Char"/>
    <w:basedOn w:val="CommentTextChar"/>
    <w:link w:val="CommentSubject"/>
    <w:uiPriority w:val="99"/>
    <w:semiHidden/>
    <w:rsid w:val="00820C51"/>
    <w:rPr>
      <w:b/>
      <w:bCs/>
      <w:sz w:val="20"/>
      <w:szCs w:val="20"/>
    </w:rPr>
  </w:style>
  <w:style w:type="character" w:styleId="UnresolvedMention">
    <w:name w:val="Unresolved Mention"/>
    <w:basedOn w:val="DefaultParagraphFont"/>
    <w:uiPriority w:val="99"/>
    <w:semiHidden/>
    <w:unhideWhenUsed/>
    <w:rsid w:val="007B6854"/>
    <w:rPr>
      <w:color w:val="605E5C"/>
      <w:shd w:val="clear" w:color="auto" w:fill="E1DFDD"/>
    </w:rPr>
  </w:style>
  <w:style w:type="character" w:styleId="FollowedHyperlink">
    <w:name w:val="FollowedHyperlink"/>
    <w:basedOn w:val="DefaultParagraphFont"/>
    <w:uiPriority w:val="99"/>
    <w:semiHidden/>
    <w:unhideWhenUsed/>
    <w:rsid w:val="00316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228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curitycouncilreport.org/atf/cf/%7B65BFCF9B-6D27-4E9C-8CD3-CF6E4FF96FF9%7D/s_2019_106.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undocs.org/S/RES/2417(2018)" TargetMode="External"/><Relationship Id="rId17" Type="http://schemas.openxmlformats.org/officeDocument/2006/relationships/hyperlink" Target="mailto:Niall.Cremen@dfa.ie" TargetMode="External"/><Relationship Id="rId2" Type="http://schemas.openxmlformats.org/officeDocument/2006/relationships/customXml" Target="../customXml/item2.xml"/><Relationship Id="rId16" Type="http://schemas.openxmlformats.org/officeDocument/2006/relationships/hyperlink" Target="mailto:benjamin.syme@wfp.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ghan.sullivan@wfp.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ian.lander@wfp.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8B5DFAC8ED304598BEDEFC9D695CEF" ma:contentTypeVersion="4" ma:contentTypeDescription="Create a new document." ma:contentTypeScope="" ma:versionID="a388b069b5f566ab3c75ce8e518db299">
  <xsd:schema xmlns:xsd="http://www.w3.org/2001/XMLSchema" xmlns:xs="http://www.w3.org/2001/XMLSchema" xmlns:p="http://schemas.microsoft.com/office/2006/metadata/properties" xmlns:ns2="bf693c5e-3307-430a-ae24-68b8f7fa04db" targetNamespace="http://schemas.microsoft.com/office/2006/metadata/properties" ma:root="true" ma:fieldsID="bf78e20b9ff1190a70c5ea7e6c794bfd" ns2:_="">
    <xsd:import namespace="bf693c5e-3307-430a-ae24-68b8f7fa04db"/>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93c5e-3307-430a-ae24-68b8f7fa04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693c5e-3307-430a-ae24-68b8f7fa04db">ZZ66PZV3JCUY-1593113287-6363</_dlc_DocId>
    <_dlc_DocIdUrl xmlns="bf693c5e-3307-430a-ae24-68b8f7fa04db">
      <Url>https://ochanet.unocha.org/teams/IGPS/_layouts/15/DocIdRedir.aspx?ID=ZZ66PZV3JCUY-1593113287-6363</Url>
      <Description>ZZ66PZV3JCUY-1593113287-6363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04E5F-60CD-4D6A-AEA4-0E6455AE3190}">
  <ds:schemaRefs>
    <ds:schemaRef ds:uri="http://schemas.microsoft.com/sharepoint/events"/>
  </ds:schemaRefs>
</ds:datastoreItem>
</file>

<file path=customXml/itemProps2.xml><?xml version="1.0" encoding="utf-8"?>
<ds:datastoreItem xmlns:ds="http://schemas.openxmlformats.org/officeDocument/2006/customXml" ds:itemID="{1D4C4038-83B1-4771-BE78-BAC2398A7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93c5e-3307-430a-ae24-68b8f7fa0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6D79A-C06C-4EE5-A098-0C0FFFDF8193}">
  <ds:schemaRefs>
    <ds:schemaRef ds:uri="http://schemas.microsoft.com/office/2006/metadata/properties"/>
    <ds:schemaRef ds:uri="http://schemas.microsoft.com/office/infopath/2007/PartnerControls"/>
    <ds:schemaRef ds:uri="bf693c5e-3307-430a-ae24-68b8f7fa04db"/>
  </ds:schemaRefs>
</ds:datastoreItem>
</file>

<file path=customXml/itemProps4.xml><?xml version="1.0" encoding="utf-8"?>
<ds:datastoreItem xmlns:ds="http://schemas.openxmlformats.org/officeDocument/2006/customXml" ds:itemID="{0B6B0FE4-0A50-4CB8-80A0-0C7773110562}">
  <ds:schemaRefs>
    <ds:schemaRef ds:uri="http://schemas.microsoft.com/sharepoint/v3/contenttype/forms"/>
  </ds:schemaRefs>
</ds:datastoreItem>
</file>

<file path=customXml/itemProps5.xml><?xml version="1.0" encoding="utf-8"?>
<ds:datastoreItem xmlns:ds="http://schemas.openxmlformats.org/officeDocument/2006/customXml" ds:itemID="{02EB67A4-802A-4FA8-B94D-670D384D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5518</Characters>
  <Application>Microsoft Office Word</Application>
  <DocSecurity>0</DocSecurity>
  <Lines>45</Lines>
  <Paragraphs>12</Paragraphs>
  <ScaleCrop>false</ScaleCrop>
  <Company>United Nations</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OCHA</cp:lastModifiedBy>
  <cp:revision>7</cp:revision>
  <cp:lastPrinted>2018-06-13T22:22:00Z</cp:lastPrinted>
  <dcterms:created xsi:type="dcterms:W3CDTF">2019-05-22T07:54:00Z</dcterms:created>
  <dcterms:modified xsi:type="dcterms:W3CDTF">2019-06-13T20:53:00Z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0x0101004B8B5DFAC8ED304598BEDEFC9D695CEF</vt:lpwstr>
  </property>
  <property fmtid="{D5CDD505-2E9C-101B-9397-08002B2CF9AE}" pid="3" name="_dlc_DocIdItemGuid">
    <vt:lpwstr>6d047f2c-5053-4b37-824e-f130896d018d</vt:lpwstr>
  </property>
</Properties>
</file>