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E8" w:rsidRPr="00860835" w:rsidRDefault="006063E8" w:rsidP="00131319">
      <w:pPr>
        <w:autoSpaceDE w:val="0"/>
        <w:autoSpaceDN w:val="0"/>
        <w:adjustRightInd w:val="0"/>
        <w:rPr>
          <w:rFonts w:ascii="Calibri" w:hAnsi="Calibri" w:cs="Arial"/>
          <w:b/>
          <w:bCs/>
        </w:rPr>
      </w:pPr>
      <w:r>
        <w:rPr>
          <w:rFonts w:ascii="Calibri" w:hAnsi="Calibri" w:cs="Arial"/>
          <w:b/>
          <w:bCs/>
        </w:rPr>
        <w:t xml:space="preserve">Proposal for the </w:t>
      </w:r>
      <w:r w:rsidRPr="000E13CF">
        <w:rPr>
          <w:rFonts w:ascii="Calibri" w:hAnsi="Calibri" w:cs="Arial"/>
          <w:b/>
          <w:bCs/>
        </w:rPr>
        <w:t xml:space="preserve">ECOSOC Humanitarian Affairs Segment 2014 side event, </w:t>
      </w:r>
      <w:r>
        <w:rPr>
          <w:rFonts w:ascii="Calibri" w:hAnsi="Calibri" w:cs="Arial"/>
          <w:b/>
          <w:bCs/>
        </w:rPr>
        <w:t xml:space="preserve">8:15-9:30am, </w:t>
      </w:r>
      <w:r w:rsidRPr="000E13CF">
        <w:rPr>
          <w:rFonts w:ascii="Calibri" w:hAnsi="Calibri" w:cs="Arial"/>
          <w:b/>
          <w:bCs/>
        </w:rPr>
        <w:t>23</w:t>
      </w:r>
      <w:r>
        <w:rPr>
          <w:rFonts w:ascii="Calibri" w:hAnsi="Calibri" w:cs="Arial"/>
          <w:b/>
          <w:bCs/>
        </w:rPr>
        <w:t xml:space="preserve"> </w:t>
      </w:r>
      <w:r w:rsidRPr="000E13CF">
        <w:rPr>
          <w:rFonts w:ascii="Calibri" w:hAnsi="Calibri" w:cs="Arial"/>
          <w:b/>
          <w:bCs/>
        </w:rPr>
        <w:t xml:space="preserve">June, </w:t>
      </w:r>
      <w:r w:rsidRPr="0067127B">
        <w:rPr>
          <w:rFonts w:ascii="Calibri" w:hAnsi="Calibri" w:cs="Arial"/>
          <w:b/>
          <w:bCs/>
        </w:rPr>
        <w:t>ROOM 5 NLB</w:t>
      </w:r>
    </w:p>
    <w:p w:rsidR="006063E8" w:rsidRPr="00860835" w:rsidRDefault="006063E8" w:rsidP="00860835">
      <w:pPr>
        <w:autoSpaceDE w:val="0"/>
        <w:autoSpaceDN w:val="0"/>
        <w:adjustRightInd w:val="0"/>
        <w:rPr>
          <w:rFonts w:ascii="Calibri" w:hAnsi="Calibri" w:cs="Arial"/>
          <w:b/>
          <w:bCs/>
          <w:u w:val="single"/>
        </w:rPr>
      </w:pPr>
      <w:r w:rsidRPr="00860835">
        <w:rPr>
          <w:rFonts w:ascii="Calibri" w:hAnsi="Calibri" w:cs="Arial"/>
          <w:b/>
          <w:bCs/>
          <w:u w:val="single"/>
        </w:rPr>
        <w:t>Humanitarian Goals – Should the international community develop a set of ‘humanitarian goals’?</w:t>
      </w:r>
      <w:r w:rsidRPr="00860835">
        <w:rPr>
          <w:rFonts w:ascii="Calibri" w:hAnsi="Calibri"/>
        </w:rPr>
        <w:br/>
      </w:r>
      <w:r w:rsidRPr="00860835">
        <w:rPr>
          <w:rFonts w:ascii="Calibri" w:hAnsi="Calibri"/>
          <w:b/>
          <w:i/>
        </w:rPr>
        <w:t>International Rescue Committee</w:t>
      </w:r>
      <w:r>
        <w:rPr>
          <w:rFonts w:ascii="Calibri" w:hAnsi="Calibri"/>
          <w:b/>
          <w:i/>
        </w:rPr>
        <w:t xml:space="preserve"> and </w:t>
      </w:r>
      <w:r w:rsidRPr="00860835">
        <w:rPr>
          <w:rFonts w:ascii="Calibri" w:hAnsi="Calibri"/>
          <w:b/>
          <w:i/>
        </w:rPr>
        <w:t>World Vision International</w:t>
      </w:r>
      <w:r>
        <w:rPr>
          <w:rFonts w:ascii="Calibri" w:hAnsi="Calibri"/>
          <w:b/>
          <w:i/>
          <w:strike/>
        </w:rPr>
        <w:t xml:space="preserve"> </w:t>
      </w:r>
    </w:p>
    <w:p w:rsidR="006063E8" w:rsidRPr="00860835" w:rsidRDefault="006063E8" w:rsidP="00490FF5">
      <w:pPr>
        <w:rPr>
          <w:rFonts w:ascii="Calibri" w:hAnsi="Calibri"/>
        </w:rPr>
      </w:pPr>
    </w:p>
    <w:p w:rsidR="006063E8" w:rsidRDefault="006063E8" w:rsidP="00A45429">
      <w:pPr>
        <w:tabs>
          <w:tab w:val="left" w:pos="4155"/>
        </w:tabs>
        <w:rPr>
          <w:rFonts w:ascii="Calibri" w:hAnsi="Calibri"/>
          <w:b/>
        </w:rPr>
      </w:pPr>
      <w:r w:rsidRPr="00860835">
        <w:rPr>
          <w:rFonts w:ascii="Calibri" w:hAnsi="Calibri"/>
          <w:b/>
        </w:rPr>
        <w:t xml:space="preserve">Introduction and Rationale </w:t>
      </w:r>
      <w:r w:rsidRPr="00860835">
        <w:rPr>
          <w:rFonts w:ascii="Calibri" w:hAnsi="Calibri"/>
          <w:b/>
        </w:rPr>
        <w:tab/>
      </w:r>
    </w:p>
    <w:p w:rsidR="006063E8" w:rsidRDefault="00130246" w:rsidP="00F37EA7">
      <w:pPr>
        <w:rPr>
          <w:rFonts w:ascii="Calibri" w:hAnsi="Calibri"/>
        </w:rPr>
      </w:pPr>
      <w:r>
        <w:rPr>
          <w:rFonts w:ascii="Calibri" w:hAnsi="Calibri"/>
        </w:rPr>
        <w:t xml:space="preserve">As the world enters the next millennium, poverty is becoming concentrated in the same conflict-affected or fragile states in which most of the </w:t>
      </w:r>
      <w:proofErr w:type="gramStart"/>
      <w:r>
        <w:rPr>
          <w:rFonts w:ascii="Calibri" w:hAnsi="Calibri"/>
        </w:rPr>
        <w:t>world's</w:t>
      </w:r>
      <w:proofErr w:type="gramEnd"/>
      <w:r>
        <w:rPr>
          <w:rFonts w:ascii="Calibri" w:hAnsi="Calibri"/>
        </w:rPr>
        <w:t xml:space="preserve"> humanitarian needs lie. The international community is responding in such places with both humanitarian objectives and long-term development aims. As a result, considerable</w:t>
      </w:r>
      <w:r w:rsidRPr="00130246">
        <w:rPr>
          <w:rFonts w:ascii="Calibri" w:hAnsi="Calibri"/>
        </w:rPr>
        <w:t xml:space="preserve"> debate within the humanitarian community has arisen about the future and the objectives of humanitarianism </w:t>
      </w:r>
      <w:r w:rsidR="006063E8" w:rsidRPr="00F37EA7">
        <w:rPr>
          <w:rFonts w:ascii="Calibri" w:hAnsi="Calibri"/>
        </w:rPr>
        <w:t xml:space="preserve">Humanitarian actors have faced serious </w:t>
      </w:r>
      <w:r w:rsidR="006063E8">
        <w:rPr>
          <w:rFonts w:ascii="Calibri" w:hAnsi="Calibri"/>
        </w:rPr>
        <w:t xml:space="preserve">logistical and financial </w:t>
      </w:r>
      <w:r w:rsidR="006063E8" w:rsidRPr="00F37EA7">
        <w:rPr>
          <w:rFonts w:ascii="Calibri" w:hAnsi="Calibri"/>
        </w:rPr>
        <w:t xml:space="preserve">challenges to operating in these countries while the needs have grown and far exceed capacity to respond to them. </w:t>
      </w:r>
      <w:r w:rsidR="006063E8" w:rsidRPr="00860835">
        <w:rPr>
          <w:rFonts w:ascii="Calibri" w:hAnsi="Calibri"/>
        </w:rPr>
        <w:t xml:space="preserve">The demands on the humanitarian response require great trade-offs—not all of the urgent needs can be met, and humanitarian actors are also meeting longer-term needs of those in protracted conflicts. The definitions that demarcate what counts as emergency response and what counts as development constrain as much as they reveal. </w:t>
      </w:r>
      <w:r w:rsidR="006063E8" w:rsidRPr="009A5548">
        <w:rPr>
          <w:rFonts w:ascii="Calibri" w:hAnsi="Calibri"/>
        </w:rPr>
        <w:t xml:space="preserve">On the supply side, we are seeing increasing donor fatigue and fragmentation across the system, as new landscapes and emerging donors redefine our global responses to crises. It is hard to rally the conscience and public opinion of the people in developed countries. </w:t>
      </w:r>
    </w:p>
    <w:p w:rsidR="00E11FF1" w:rsidRDefault="00E11FF1" w:rsidP="00F37EA7">
      <w:pPr>
        <w:rPr>
          <w:rFonts w:ascii="Calibri" w:hAnsi="Calibri"/>
        </w:rPr>
      </w:pPr>
    </w:p>
    <w:p w:rsidR="00D84D0C" w:rsidRDefault="003C690D">
      <w:r>
        <w:rPr>
          <w:rFonts w:ascii="Calibri" w:hAnsi="Calibri"/>
        </w:rPr>
        <w:t xml:space="preserve">While </w:t>
      </w:r>
      <w:r w:rsidR="00E11FF1">
        <w:rPr>
          <w:rFonts w:ascii="Calibri" w:hAnsi="Calibri"/>
        </w:rPr>
        <w:t>t</w:t>
      </w:r>
      <w:r w:rsidR="00DA0B50" w:rsidRPr="00DA0B50">
        <w:rPr>
          <w:rFonts w:ascii="Calibri" w:hAnsi="Calibri"/>
        </w:rPr>
        <w:t>he M</w:t>
      </w:r>
      <w:r w:rsidR="00E11FF1">
        <w:rPr>
          <w:rFonts w:ascii="Calibri" w:hAnsi="Calibri"/>
        </w:rPr>
        <w:t>illennium Development Goals (M</w:t>
      </w:r>
      <w:r w:rsidR="00DA0B50" w:rsidRPr="00DA0B50">
        <w:rPr>
          <w:rFonts w:ascii="Calibri" w:hAnsi="Calibri"/>
        </w:rPr>
        <w:t>DGs</w:t>
      </w:r>
      <w:r w:rsidR="00E11FF1">
        <w:rPr>
          <w:rFonts w:ascii="Calibri" w:hAnsi="Calibri"/>
        </w:rPr>
        <w:t>)</w:t>
      </w:r>
      <w:r w:rsidR="00DA0B50" w:rsidRPr="00DA0B50">
        <w:rPr>
          <w:rFonts w:ascii="Calibri" w:hAnsi="Calibri"/>
        </w:rPr>
        <w:t xml:space="preserve"> have been seen to deliver focus and drive behind the </w:t>
      </w:r>
      <w:r w:rsidR="00E11FF1">
        <w:rPr>
          <w:rFonts w:ascii="Calibri" w:hAnsi="Calibri"/>
        </w:rPr>
        <w:t xml:space="preserve">development </w:t>
      </w:r>
      <w:r w:rsidR="00DA0B50" w:rsidRPr="00DA0B50">
        <w:rPr>
          <w:rFonts w:ascii="Calibri" w:hAnsi="Calibri"/>
        </w:rPr>
        <w:t>goal</w:t>
      </w:r>
      <w:r w:rsidR="00E11FF1">
        <w:rPr>
          <w:rFonts w:ascii="Calibri" w:hAnsi="Calibri"/>
        </w:rPr>
        <w:t xml:space="preserve">s, such as </w:t>
      </w:r>
      <w:r w:rsidR="00DA0B50" w:rsidRPr="00DA0B50">
        <w:rPr>
          <w:rFonts w:ascii="Calibri" w:hAnsi="Calibri"/>
        </w:rPr>
        <w:t>reducing poverty</w:t>
      </w:r>
      <w:r>
        <w:rPr>
          <w:rFonts w:ascii="Calibri" w:hAnsi="Calibri"/>
        </w:rPr>
        <w:t>, there are no such goals to align the efforts of the humanitarian sector</w:t>
      </w:r>
      <w:r w:rsidR="00E11FF1">
        <w:rPr>
          <w:rFonts w:ascii="Calibri" w:hAnsi="Calibri"/>
        </w:rPr>
        <w:t xml:space="preserve">. </w:t>
      </w:r>
      <w:r w:rsidR="00DA0B50" w:rsidRPr="00DA0B50">
        <w:rPr>
          <w:rFonts w:ascii="Calibri" w:hAnsi="Calibri"/>
        </w:rPr>
        <w:t>The idea of humanitarian goals (</w:t>
      </w:r>
      <w:proofErr w:type="spellStart"/>
      <w:r w:rsidR="00DA0B50" w:rsidRPr="00DA0B50">
        <w:rPr>
          <w:rFonts w:ascii="Calibri" w:hAnsi="Calibri"/>
        </w:rPr>
        <w:t>HuGos</w:t>
      </w:r>
      <w:proofErr w:type="spellEnd"/>
      <w:r w:rsidR="00DA0B50" w:rsidRPr="00DA0B50">
        <w:rPr>
          <w:rFonts w:ascii="Calibri" w:hAnsi="Calibri"/>
        </w:rPr>
        <w:t>) could address some of the challenging issues of supply and demand by creating a system of public policy debate and drawing attention and resources to the humanitarian sector</w:t>
      </w:r>
      <w:r w:rsidR="001F323C">
        <w:rPr>
          <w:rFonts w:ascii="Calibri" w:hAnsi="Calibri"/>
        </w:rPr>
        <w:t>,</w:t>
      </w:r>
      <w:r w:rsidR="00DA0B50" w:rsidRPr="00DA0B50">
        <w:rPr>
          <w:rFonts w:ascii="Calibri" w:hAnsi="Calibri"/>
        </w:rPr>
        <w:t xml:space="preserve"> helping to align the implementation efforts of different organizations and actors in response to conflict and disaster</w:t>
      </w:r>
      <w:r w:rsidR="001F323C">
        <w:rPr>
          <w:rFonts w:ascii="Calibri" w:hAnsi="Calibri"/>
        </w:rPr>
        <w:t xml:space="preserve">, </w:t>
      </w:r>
      <w:r w:rsidR="00DA0B50" w:rsidRPr="00DA0B50">
        <w:rPr>
          <w:rFonts w:ascii="Calibri" w:hAnsi="Calibri"/>
        </w:rPr>
        <w:t xml:space="preserve">raising accountability of ourselves and of donors to the most vulnerable affected populations, </w:t>
      </w:r>
      <w:r w:rsidR="001F323C">
        <w:rPr>
          <w:rFonts w:ascii="Calibri" w:hAnsi="Calibri"/>
        </w:rPr>
        <w:t xml:space="preserve">and </w:t>
      </w:r>
      <w:r w:rsidR="00DA0B50" w:rsidRPr="00DA0B50">
        <w:rPr>
          <w:rFonts w:ascii="Calibri" w:hAnsi="Calibri"/>
        </w:rPr>
        <w:t>rallying public opinion and interest</w:t>
      </w:r>
      <w:r w:rsidR="001F323C">
        <w:rPr>
          <w:rFonts w:ascii="Calibri" w:hAnsi="Calibri"/>
        </w:rPr>
        <w:t>.</w:t>
      </w:r>
      <w:r w:rsidR="00DA0B50" w:rsidRPr="00DA0B50">
        <w:rPr>
          <w:rFonts w:ascii="Calibri" w:hAnsi="Calibri"/>
        </w:rPr>
        <w:t xml:space="preserve"> </w:t>
      </w:r>
    </w:p>
    <w:p w:rsidR="006063E8" w:rsidRPr="00E11FF1" w:rsidRDefault="006063E8" w:rsidP="00131319">
      <w:pPr>
        <w:rPr>
          <w:rFonts w:ascii="Calibri" w:hAnsi="Calibri"/>
          <w:b/>
        </w:rPr>
      </w:pPr>
    </w:p>
    <w:p w:rsidR="006063E8" w:rsidRPr="00E11FF1" w:rsidRDefault="006063E8" w:rsidP="00131319">
      <w:pPr>
        <w:rPr>
          <w:rFonts w:ascii="Calibri" w:hAnsi="Calibri"/>
          <w:b/>
        </w:rPr>
      </w:pPr>
      <w:r w:rsidRPr="00E11FF1">
        <w:rPr>
          <w:rFonts w:ascii="Calibri" w:hAnsi="Calibri"/>
          <w:b/>
        </w:rPr>
        <w:t>Objective</w:t>
      </w:r>
    </w:p>
    <w:p w:rsidR="00D84D0C" w:rsidRDefault="001F323C">
      <w:pPr>
        <w:rPr>
          <w:rFonts w:ascii="Calibri" w:hAnsi="Calibri"/>
        </w:rPr>
      </w:pPr>
      <w:r w:rsidRPr="002F5ECE">
        <w:rPr>
          <w:rFonts w:ascii="Calibri" w:hAnsi="Calibri"/>
        </w:rPr>
        <w:t>The objective of th</w:t>
      </w:r>
      <w:r>
        <w:rPr>
          <w:rFonts w:ascii="Calibri" w:hAnsi="Calibri"/>
        </w:rPr>
        <w:t>is</w:t>
      </w:r>
      <w:r w:rsidRPr="002F5ECE">
        <w:rPr>
          <w:rFonts w:ascii="Calibri" w:hAnsi="Calibri"/>
        </w:rPr>
        <w:t xml:space="preserve"> side</w:t>
      </w:r>
      <w:r>
        <w:rPr>
          <w:rFonts w:ascii="Calibri" w:hAnsi="Calibri"/>
        </w:rPr>
        <w:t xml:space="preserve"> </w:t>
      </w:r>
      <w:r w:rsidRPr="002F5ECE">
        <w:rPr>
          <w:rFonts w:ascii="Calibri" w:hAnsi="Calibri"/>
        </w:rPr>
        <w:t xml:space="preserve">event is to discuss whether any such goals could be appropriate for </w:t>
      </w:r>
      <w:r>
        <w:rPr>
          <w:rFonts w:ascii="Calibri" w:hAnsi="Calibri"/>
        </w:rPr>
        <w:t xml:space="preserve">aligning the diverse efforts of the humanitarian sector, what form those goals should take, and what they would entail. </w:t>
      </w:r>
      <w:r w:rsidRPr="002F5ECE">
        <w:rPr>
          <w:rFonts w:ascii="Calibri" w:hAnsi="Calibri"/>
        </w:rPr>
        <w:t xml:space="preserve">Although the idea of humanitarian goals is controversial, it is also a useful stimulation for debate, in terms of how we interact with the post-2015 </w:t>
      </w:r>
      <w:r>
        <w:rPr>
          <w:rFonts w:ascii="Calibri" w:hAnsi="Calibri"/>
        </w:rPr>
        <w:t>Sustainable Development Goals (SDGs)</w:t>
      </w:r>
      <w:r w:rsidRPr="002F5ECE">
        <w:rPr>
          <w:rFonts w:ascii="Calibri" w:hAnsi="Calibri"/>
        </w:rPr>
        <w:t xml:space="preserve"> process</w:t>
      </w:r>
      <w:r>
        <w:rPr>
          <w:rFonts w:ascii="Calibri" w:hAnsi="Calibri"/>
        </w:rPr>
        <w:t xml:space="preserve">, the disaster risk reduction framework, and the </w:t>
      </w:r>
      <w:r w:rsidRPr="002F5ECE">
        <w:rPr>
          <w:rFonts w:ascii="Calibri" w:hAnsi="Calibri"/>
        </w:rPr>
        <w:t>World Humanitarian Summit</w:t>
      </w:r>
      <w:r>
        <w:rPr>
          <w:rFonts w:ascii="Calibri" w:hAnsi="Calibri"/>
        </w:rPr>
        <w:t xml:space="preserve">. </w:t>
      </w:r>
    </w:p>
    <w:p w:rsidR="00D84D0C" w:rsidRDefault="00D84D0C">
      <w:pPr>
        <w:rPr>
          <w:rFonts w:ascii="Calibri" w:hAnsi="Calibri"/>
        </w:rPr>
      </w:pPr>
    </w:p>
    <w:p w:rsidR="006063E8" w:rsidRPr="009A5548" w:rsidRDefault="006063E8" w:rsidP="009A5548">
      <w:pPr>
        <w:rPr>
          <w:rFonts w:ascii="Calibri" w:hAnsi="Calibri" w:cs="Arial"/>
          <w:b/>
        </w:rPr>
      </w:pPr>
      <w:r w:rsidRPr="009A5548">
        <w:rPr>
          <w:rFonts w:ascii="Calibri" w:hAnsi="Calibri" w:cs="Arial"/>
          <w:b/>
        </w:rPr>
        <w:t>Participants</w:t>
      </w:r>
    </w:p>
    <w:p w:rsidR="006063E8" w:rsidRPr="002F5ECE" w:rsidRDefault="006063E8" w:rsidP="009A5548">
      <w:pPr>
        <w:rPr>
          <w:rFonts w:ascii="Calibri" w:hAnsi="Calibri"/>
        </w:rPr>
      </w:pPr>
      <w:r w:rsidRPr="009A5548">
        <w:rPr>
          <w:rFonts w:ascii="Calibri" w:hAnsi="Calibri" w:cs="Arial"/>
        </w:rPr>
        <w:t xml:space="preserve">Panelists:  </w:t>
      </w:r>
      <w:r w:rsidR="00D111CD">
        <w:rPr>
          <w:rFonts w:ascii="Calibri" w:hAnsi="Calibri"/>
        </w:rPr>
        <w:t>1</w:t>
      </w:r>
      <w:r w:rsidR="00D111CD" w:rsidRPr="009A5548">
        <w:rPr>
          <w:rFonts w:ascii="Calibri" w:hAnsi="Calibri"/>
        </w:rPr>
        <w:t xml:space="preserve">. Mr. David </w:t>
      </w:r>
      <w:proofErr w:type="spellStart"/>
      <w:r w:rsidR="00D111CD" w:rsidRPr="009A5548">
        <w:rPr>
          <w:rFonts w:ascii="Calibri" w:hAnsi="Calibri"/>
        </w:rPr>
        <w:t>Miliband</w:t>
      </w:r>
      <w:proofErr w:type="spellEnd"/>
      <w:r w:rsidR="00D111CD" w:rsidRPr="009A5548">
        <w:rPr>
          <w:rFonts w:ascii="Calibri" w:hAnsi="Calibri"/>
        </w:rPr>
        <w:t>,</w:t>
      </w:r>
      <w:r w:rsidR="00D111CD" w:rsidRPr="009A5548">
        <w:t xml:space="preserve"> </w:t>
      </w:r>
      <w:r w:rsidR="00D111CD" w:rsidRPr="009A5548">
        <w:rPr>
          <w:rFonts w:ascii="Calibri" w:hAnsi="Calibri"/>
        </w:rPr>
        <w:t>President and CEO, International Rescue Committee. 2. World Vision International, Dan Kelly, Executive Vice President for Humanitarian Affairs;</w:t>
      </w:r>
      <w:r w:rsidR="00D111CD">
        <w:rPr>
          <w:rFonts w:ascii="Calibri" w:hAnsi="Calibri"/>
        </w:rPr>
        <w:t xml:space="preserve"> </w:t>
      </w:r>
      <w:r w:rsidR="00D111CD">
        <w:rPr>
          <w:rFonts w:ascii="Calibri" w:hAnsi="Calibri" w:cs="Arial"/>
        </w:rPr>
        <w:t>3</w:t>
      </w:r>
      <w:r w:rsidRPr="009A5548">
        <w:rPr>
          <w:rFonts w:ascii="Calibri" w:hAnsi="Calibri" w:cs="Arial"/>
        </w:rPr>
        <w:t>. Ms. Valerie Amos, Under-Secretary-General for Humanitarian Affairs and Emergency</w:t>
      </w:r>
      <w:r w:rsidRPr="009A5548">
        <w:rPr>
          <w:rFonts w:ascii="Calibri" w:hAnsi="Calibri"/>
        </w:rPr>
        <w:t xml:space="preserve"> Relief Coordinator</w:t>
      </w:r>
      <w:r w:rsidR="00D111CD">
        <w:rPr>
          <w:rFonts w:ascii="Calibri" w:hAnsi="Calibri"/>
        </w:rPr>
        <w:t>.</w:t>
      </w:r>
      <w:r w:rsidRPr="009A5548">
        <w:rPr>
          <w:rFonts w:ascii="Calibri" w:hAnsi="Calibri"/>
        </w:rPr>
        <w:t xml:space="preserve"> Moderator:</w:t>
      </w:r>
      <w:r w:rsidRPr="002F5ECE">
        <w:rPr>
          <w:rFonts w:ascii="Calibri" w:hAnsi="Calibri"/>
        </w:rPr>
        <w:t xml:space="preserve"> Ms. Nan </w:t>
      </w:r>
      <w:proofErr w:type="spellStart"/>
      <w:r w:rsidRPr="002F5ECE">
        <w:rPr>
          <w:rFonts w:ascii="Calibri" w:hAnsi="Calibri"/>
        </w:rPr>
        <w:t>Buzard</w:t>
      </w:r>
      <w:proofErr w:type="spellEnd"/>
      <w:r w:rsidRPr="002F5ECE">
        <w:rPr>
          <w:rFonts w:ascii="Calibri" w:hAnsi="Calibri"/>
        </w:rPr>
        <w:t xml:space="preserve">, Executive Director, ICVA </w:t>
      </w:r>
    </w:p>
    <w:sectPr w:rsidR="006063E8" w:rsidRPr="002F5ECE" w:rsidSect="00D90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7D7C"/>
    <w:multiLevelType w:val="hybridMultilevel"/>
    <w:tmpl w:val="EAC2D6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1076F3"/>
    <w:multiLevelType w:val="hybridMultilevel"/>
    <w:tmpl w:val="B0B6EA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CA4538"/>
    <w:multiLevelType w:val="hybridMultilevel"/>
    <w:tmpl w:val="128AB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5A42A4"/>
    <w:multiLevelType w:val="multilevel"/>
    <w:tmpl w:val="C3F04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96C32"/>
    <w:rsid w:val="00012E6F"/>
    <w:rsid w:val="00023215"/>
    <w:rsid w:val="00035858"/>
    <w:rsid w:val="00052864"/>
    <w:rsid w:val="000E13CF"/>
    <w:rsid w:val="00120C98"/>
    <w:rsid w:val="00126C47"/>
    <w:rsid w:val="00130246"/>
    <w:rsid w:val="00131319"/>
    <w:rsid w:val="001375E6"/>
    <w:rsid w:val="001B095A"/>
    <w:rsid w:val="001E434A"/>
    <w:rsid w:val="001E493A"/>
    <w:rsid w:val="001F323C"/>
    <w:rsid w:val="0022049E"/>
    <w:rsid w:val="002636B7"/>
    <w:rsid w:val="00267771"/>
    <w:rsid w:val="00280B1F"/>
    <w:rsid w:val="002F5ECE"/>
    <w:rsid w:val="0031096F"/>
    <w:rsid w:val="003B184E"/>
    <w:rsid w:val="003C690D"/>
    <w:rsid w:val="003E557E"/>
    <w:rsid w:val="00442170"/>
    <w:rsid w:val="00450C37"/>
    <w:rsid w:val="004573AB"/>
    <w:rsid w:val="004778DD"/>
    <w:rsid w:val="00490FF5"/>
    <w:rsid w:val="004D3EE8"/>
    <w:rsid w:val="004E72E7"/>
    <w:rsid w:val="005201BA"/>
    <w:rsid w:val="0052431A"/>
    <w:rsid w:val="006063E8"/>
    <w:rsid w:val="0067127B"/>
    <w:rsid w:val="006748DD"/>
    <w:rsid w:val="0070218F"/>
    <w:rsid w:val="007966C6"/>
    <w:rsid w:val="007C146F"/>
    <w:rsid w:val="00834C59"/>
    <w:rsid w:val="00860835"/>
    <w:rsid w:val="008944C1"/>
    <w:rsid w:val="008A3668"/>
    <w:rsid w:val="009041EA"/>
    <w:rsid w:val="0091159C"/>
    <w:rsid w:val="00915BA9"/>
    <w:rsid w:val="00920FF9"/>
    <w:rsid w:val="00927E91"/>
    <w:rsid w:val="00943F7C"/>
    <w:rsid w:val="009604C5"/>
    <w:rsid w:val="009A5548"/>
    <w:rsid w:val="00A45429"/>
    <w:rsid w:val="00A64F58"/>
    <w:rsid w:val="00AC7288"/>
    <w:rsid w:val="00AC75EF"/>
    <w:rsid w:val="00AC7DAB"/>
    <w:rsid w:val="00AF2774"/>
    <w:rsid w:val="00B179E5"/>
    <w:rsid w:val="00B40A03"/>
    <w:rsid w:val="00B7302B"/>
    <w:rsid w:val="00B96C32"/>
    <w:rsid w:val="00B96E94"/>
    <w:rsid w:val="00BA5240"/>
    <w:rsid w:val="00BB27C1"/>
    <w:rsid w:val="00C27B73"/>
    <w:rsid w:val="00C6733B"/>
    <w:rsid w:val="00C755E0"/>
    <w:rsid w:val="00C94149"/>
    <w:rsid w:val="00CD0473"/>
    <w:rsid w:val="00D111CD"/>
    <w:rsid w:val="00D24F2B"/>
    <w:rsid w:val="00D25C8E"/>
    <w:rsid w:val="00D46342"/>
    <w:rsid w:val="00D84D0C"/>
    <w:rsid w:val="00D905B1"/>
    <w:rsid w:val="00DA0B50"/>
    <w:rsid w:val="00DC1507"/>
    <w:rsid w:val="00DD1493"/>
    <w:rsid w:val="00E11FF1"/>
    <w:rsid w:val="00E2526F"/>
    <w:rsid w:val="00E4526D"/>
    <w:rsid w:val="00EF68C3"/>
    <w:rsid w:val="00F17070"/>
    <w:rsid w:val="00F34E60"/>
    <w:rsid w:val="00F37EA7"/>
    <w:rsid w:val="00FA716F"/>
    <w:rsid w:val="00FB7943"/>
    <w:rsid w:val="00FE0F98"/>
    <w:rsid w:val="00FE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3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90FF5"/>
    <w:rPr>
      <w:rFonts w:cs="Times New Roman"/>
      <w:sz w:val="16"/>
      <w:szCs w:val="16"/>
    </w:rPr>
  </w:style>
  <w:style w:type="paragraph" w:styleId="CommentText">
    <w:name w:val="annotation text"/>
    <w:basedOn w:val="Normal"/>
    <w:link w:val="CommentTextChar"/>
    <w:uiPriority w:val="99"/>
    <w:semiHidden/>
    <w:rsid w:val="00490FF5"/>
    <w:rPr>
      <w:sz w:val="20"/>
      <w:szCs w:val="20"/>
    </w:rPr>
  </w:style>
  <w:style w:type="character" w:customStyle="1" w:styleId="CommentTextChar">
    <w:name w:val="Comment Text Char"/>
    <w:basedOn w:val="DefaultParagraphFont"/>
    <w:link w:val="CommentText"/>
    <w:uiPriority w:val="99"/>
    <w:semiHidden/>
    <w:locked/>
    <w:rsid w:val="00490FF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90FF5"/>
    <w:rPr>
      <w:b/>
      <w:bCs/>
    </w:rPr>
  </w:style>
  <w:style w:type="character" w:customStyle="1" w:styleId="CommentSubjectChar">
    <w:name w:val="Comment Subject Char"/>
    <w:basedOn w:val="CommentTextChar"/>
    <w:link w:val="CommentSubject"/>
    <w:uiPriority w:val="99"/>
    <w:semiHidden/>
    <w:locked/>
    <w:rsid w:val="00490FF5"/>
    <w:rPr>
      <w:b/>
      <w:bCs/>
    </w:rPr>
  </w:style>
  <w:style w:type="paragraph" w:styleId="BalloonText">
    <w:name w:val="Balloon Text"/>
    <w:basedOn w:val="Normal"/>
    <w:link w:val="BalloonTextChar"/>
    <w:uiPriority w:val="99"/>
    <w:semiHidden/>
    <w:rsid w:val="00490F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FF5"/>
    <w:rPr>
      <w:rFonts w:ascii="Tahoma" w:hAnsi="Tahoma" w:cs="Tahoma"/>
      <w:sz w:val="16"/>
      <w:szCs w:val="16"/>
    </w:rPr>
  </w:style>
  <w:style w:type="paragraph" w:styleId="ListParagraph">
    <w:name w:val="List Paragraph"/>
    <w:basedOn w:val="Normal"/>
    <w:uiPriority w:val="99"/>
    <w:qFormat/>
    <w:rsid w:val="007C146F"/>
    <w:pPr>
      <w:spacing w:after="200" w:line="276" w:lineRule="auto"/>
      <w:ind w:left="720"/>
      <w:contextualSpacing/>
    </w:pPr>
    <w:rPr>
      <w:rFonts w:ascii="Calibri" w:hAnsi="Calibri"/>
      <w:sz w:val="22"/>
      <w:szCs w:val="22"/>
    </w:rPr>
  </w:style>
  <w:style w:type="character" w:styleId="Hyperlink">
    <w:name w:val="Hyperlink"/>
    <w:basedOn w:val="DefaultParagraphFont"/>
    <w:uiPriority w:val="99"/>
    <w:semiHidden/>
    <w:rsid w:val="007966C6"/>
    <w:rPr>
      <w:rFonts w:cs="Times New Roman"/>
      <w:color w:val="0000FF"/>
      <w:u w:val="single"/>
    </w:rPr>
  </w:style>
  <w:style w:type="paragraph" w:styleId="Revision">
    <w:name w:val="Revision"/>
    <w:hidden/>
    <w:uiPriority w:val="99"/>
    <w:semiHidden/>
    <w:rsid w:val="0031096F"/>
    <w:rPr>
      <w:rFonts w:ascii="Times New Roman" w:hAnsi="Times New Roman"/>
      <w:sz w:val="24"/>
      <w:szCs w:val="24"/>
    </w:rPr>
  </w:style>
  <w:style w:type="character" w:customStyle="1" w:styleId="apple-converted-space">
    <w:name w:val="apple-converted-space"/>
    <w:basedOn w:val="DefaultParagraphFont"/>
    <w:rsid w:val="00CD0473"/>
    <w:rPr>
      <w:rFonts w:cs="Times New Roman"/>
    </w:rPr>
  </w:style>
</w:styles>
</file>

<file path=word/webSettings.xml><?xml version="1.0" encoding="utf-8"?>
<w:webSettings xmlns:r="http://schemas.openxmlformats.org/officeDocument/2006/relationships" xmlns:w="http://schemas.openxmlformats.org/wordprocessingml/2006/main">
  <w:divs>
    <w:div w:id="614142143">
      <w:bodyDiv w:val="1"/>
      <w:marLeft w:val="0"/>
      <w:marRight w:val="0"/>
      <w:marTop w:val="0"/>
      <w:marBottom w:val="0"/>
      <w:divBdr>
        <w:top w:val="none" w:sz="0" w:space="0" w:color="auto"/>
        <w:left w:val="none" w:sz="0" w:space="0" w:color="auto"/>
        <w:bottom w:val="none" w:sz="0" w:space="0" w:color="auto"/>
        <w:right w:val="none" w:sz="0" w:space="0" w:color="auto"/>
      </w:divBdr>
    </w:div>
    <w:div w:id="1204320863">
      <w:marLeft w:val="0"/>
      <w:marRight w:val="0"/>
      <w:marTop w:val="0"/>
      <w:marBottom w:val="0"/>
      <w:divBdr>
        <w:top w:val="none" w:sz="0" w:space="0" w:color="auto"/>
        <w:left w:val="none" w:sz="0" w:space="0" w:color="auto"/>
        <w:bottom w:val="none" w:sz="0" w:space="0" w:color="auto"/>
        <w:right w:val="none" w:sz="0" w:space="0" w:color="auto"/>
      </w:divBdr>
    </w:div>
    <w:div w:id="120432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at_x0020_We_x0020_Do xmlns="af747249-5d41-44a6-a9ed-ad9d33dff540">
      <Value>2</Value>
    </What_x0020_We_x0020_Do>
    <About_x0020_Us xmlns="af747249-5d41-44a6-a9ed-ad9d33dff540"/>
    <Country_x0020_Office xmlns="f154b4d9-7ec7-4b5e-b168-732fe2c0b380" xsi:nil="true"/>
    <Regional_x0020_Office xmlns="f154b4d9-7ec7-4b5e-b168-732fe2c0b380" xsi:nil="true"/>
    <Coordination xmlns="af747249-5d41-44a6-a9ed-ad9d33dff540" xsi:nil="true"/>
    <Media_x0020_Centre xmlns="af747249-5d41-44a6-a9ed-ad9d33dff540"/>
    <PublishingExpirationDate xmlns="http://schemas.microsoft.com/sharepoint/v3" xsi:nil="true"/>
    <Year xmlns="af747249-5d41-44a6-a9ed-ad9d33dff540">2014</Year>
    <PublishingStartDate xmlns="http://schemas.microsoft.com/sharepoint/v3" xsi:nil="true"/>
    <Document_x0020_type xmlns="af747249-5d41-44a6-a9ed-ad9d33dff540">Background Note</Document_x0020_type>
    <Policy xmlns="af747249-5d41-44a6-a9ed-ad9d33dff5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2F4DA0BEC7944B42E3E30C537A66E" ma:contentTypeVersion="12" ma:contentTypeDescription="Create a new document." ma:contentTypeScope="" ma:versionID="05d7e4ad508566723785bb2c4f24a800">
  <xsd:schema xmlns:xsd="http://www.w3.org/2001/XMLSchema" xmlns:xs="http://www.w3.org/2001/XMLSchema" xmlns:p="http://schemas.microsoft.com/office/2006/metadata/properties" xmlns:ns1="af747249-5d41-44a6-a9ed-ad9d33dff540" xmlns:ns2="http://schemas.microsoft.com/sharepoint/v3" xmlns:ns3="f154b4d9-7ec7-4b5e-b168-732fe2c0b380" targetNamespace="http://schemas.microsoft.com/office/2006/metadata/properties" ma:root="true" ma:fieldsID="208b90883375c264d2b3a48168535ecc" ns1:_="" ns2:_="" ns3:_="">
    <xsd:import namespace="af747249-5d41-44a6-a9ed-ad9d33dff540"/>
    <xsd:import namespace="http://schemas.microsoft.com/sharepoint/v3"/>
    <xsd:import namespace="f154b4d9-7ec7-4b5e-b168-732fe2c0b380"/>
    <xsd:element name="properties">
      <xsd:complexType>
        <xsd:sequence>
          <xsd:element name="documentManagement">
            <xsd:complexType>
              <xsd:all>
                <xsd:element ref="ns1:Document_x0020_type"/>
                <xsd:element ref="ns1:Year" minOccurs="0"/>
                <xsd:element ref="ns1:About_x0020_Us" minOccurs="0"/>
                <xsd:element ref="ns1:What_x0020_We_x0020_Do" minOccurs="0"/>
                <xsd:element ref="ns1:Coordination" minOccurs="0"/>
                <xsd:element ref="ns1:Policy" minOccurs="0"/>
                <xsd:element ref="ns1:Media_x0020_Centre" minOccurs="0"/>
                <xsd:element ref="ns2:PublishingStartDate" minOccurs="0"/>
                <xsd:element ref="ns2:PublishingExpirationDate" minOccurs="0"/>
                <xsd:element ref="ns3:Country_x0020_Office" minOccurs="0"/>
                <xsd:element ref="ns3:Regional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7249-5d41-44a6-a9ed-ad9d33dff540"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
          <xsd:enumeration value="Annual Report"/>
          <xsd:enumeration value="Background Documentation (Basic)"/>
          <xsd:enumeration value="Background Note"/>
          <xsd:enumeration value="Briefing"/>
          <xsd:enumeration value="Case Study"/>
          <xsd:enumeration value="Contact or Contact List"/>
          <xsd:enumeration value="Country Report"/>
          <xsd:enumeration value="Discussion Paper"/>
          <xsd:enumeration value="Early Action Report"/>
          <xsd:enumeration value="Evaluation, Best Practice or Lesson Learned"/>
          <xsd:enumeration value="FAQ"/>
          <xsd:enumeration value="Financial Report"/>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Note for File"/>
          <xsd:enumeration value="Note to Management"/>
          <xsd:enumeration value="Presentation"/>
          <xsd:enumeration value="Press Briefing"/>
          <xsd:enumeration value="Press Release"/>
          <xsd:enumeration value="Regional Report"/>
          <xsd:enumeration value="Report (basic)"/>
          <xsd:enumeration value="Situation Report"/>
          <xsd:enumeration value="Speech or Statement"/>
          <xsd:enumeration value="Staffing Document (basic)"/>
          <xsd:enumeration value="Terms of Reference (TOR)"/>
          <xsd:enumeration value="Toolkit"/>
          <xsd:enumeration value="Training Material (basic)"/>
          <xsd:enumeration value="Vacancy Announcement"/>
        </xsd:restriction>
      </xsd:simpleType>
    </xsd:element>
    <xsd:element name="Year" ma:index="3"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bout_x0020_Us" ma:index="4" nillable="true" ma:displayName="About Us" ma:list="{25868767-ce5e-4984-94ad-941d1b1aa4e5}" ma:internalName="About_x0020_Us"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What_x0020_We_x0020_Do" ma:index="5" nillable="true" ma:displayName="What We Do" ma:list="{bd52c31d-4fab-4c7f-bf69-81f2b9f7a256}" ma:internalName="What_x0020_We_x0020_Do"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Coordination" ma:index="6" nillable="true" ma:displayName="Coordination" ma:format="Dropdown" ma:internalName="Coordination">
      <xsd:simpleType>
        <xsd:restriction base="dms:Choice">
          <xsd:enumeration value="Preparedness"/>
          <xsd:enumeration value="Response"/>
          <xsd:enumeration value="UNDAC"/>
          <xsd:enumeration value="OSOCC &amp; RDC"/>
          <xsd:enumeration value="INSARAG"/>
          <xsd:enumeration value="Surge Capacity"/>
          <xsd:enumeration value="Logistics Support"/>
          <xsd:enumeration value="UN-CMCoord"/>
          <xsd:enumeration value="Environmental Emergencies"/>
          <xsd:enumeration value="Leadership"/>
          <xsd:enumeration value="Needs Assessment"/>
          <xsd:enumeration value="Training"/>
        </xsd:restriction>
      </xsd:simpleType>
    </xsd:element>
    <xsd:element name="Policy" ma:index="7" nillable="true" ma:displayName="Policy" ma:format="Dropdown" ma:internalName="Policy">
      <xsd:simpleType>
        <xsd:restriction base="dms:Choice">
          <xsd:enumeration value="Access"/>
          <xsd:enumeration value="Displacement"/>
          <xsd:enumeration value="Evaluations of Humanitarian Response"/>
          <xsd:enumeration value="Gender Equality"/>
          <xsd:enumeration value="Humanitarian Development Nexus"/>
          <xsd:enumeration value="Humanitarian Engagement"/>
          <xsd:enumeration value="OCHA's work with Governments"/>
          <xsd:enumeration value="Protection"/>
          <xsd:enumeration value="Transition from Relief to Development"/>
        </xsd:restriction>
      </xsd:simpleType>
    </xsd:element>
    <xsd:element name="Media_x0020_Centre" ma:index="8" nillable="true" ma:displayName="Media Centre" ma:list="{27c1e005-4037-4561-91c5-429d6cf4b9e9}" ma:internalName="Media_x0020_Centr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untry_x0020_Office" ma:index="17" nillable="true" ma:displayName="Country Office" ma:description="The Country Office where this content was created" ma:list="{c0089e3a-3dbb-4eab-8f7d-25cc34671373}" ma:internalName="Country_x0020_Office" ma:showField="Title" ma:web="cf078e9c-f2c0-4512-84be-595eff771c2f">
      <xsd:simpleType>
        <xsd:restriction base="dms:Lookup"/>
      </xsd:simpleType>
    </xsd:element>
    <xsd:element name="Regional_x0020_Office" ma:index="18" nillable="true" ma:displayName="Regional Office" ma:description="The Regional Office where this content was created" ma:list="{596852b7-0523-4f9c-a600-30a44bd9a987}" ma:internalName="Regional_x0020_Office" ma:readOnly="false" ma:showField="Title" ma:web="cf078e9c-f2c0-4512-84be-595eff771c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C52B2-D128-41AB-BB56-8505583BF507}"/>
</file>

<file path=customXml/itemProps2.xml><?xml version="1.0" encoding="utf-8"?>
<ds:datastoreItem xmlns:ds="http://schemas.openxmlformats.org/officeDocument/2006/customXml" ds:itemID="{CA90D148-707E-4649-B441-0232E43CB6ED}"/>
</file>

<file path=customXml/itemProps3.xml><?xml version="1.0" encoding="utf-8"?>
<ds:datastoreItem xmlns:ds="http://schemas.openxmlformats.org/officeDocument/2006/customXml" ds:itemID="{B7707EA0-7358-4A0F-B730-DB7CE840E999}"/>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Proposal for ECOSOC Humanitarian Affairs Segment 2014 side event, 23-26 June, New York </vt:lpstr>
    </vt:vector>
  </TitlesOfParts>
  <Company>International Rescue Committee</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ECOSOC HuGos proposal 16June2014</dc:title>
  <dc:subject/>
  <dc:creator>Sayre Nyce</dc:creator>
  <cp:keywords/>
  <dc:description/>
  <cp:lastModifiedBy>Sayre Nyce</cp:lastModifiedBy>
  <cp:revision>2</cp:revision>
  <cp:lastPrinted>2014-06-02T20:10:00Z</cp:lastPrinted>
  <dcterms:created xsi:type="dcterms:W3CDTF">2014-06-16T20:37:00Z</dcterms:created>
  <dcterms:modified xsi:type="dcterms:W3CDTF">2014-06-16T20:37:00Z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0x010100D862F4DA0BEC7944B42E3E30C537A66E</vt:lpwstr>
  </property>
</Properties>
</file>