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bottomFromText="170" w:vertAnchor="text" w:horzAnchor="margin" w:tblpXSpec="center" w:tblpY="190"/>
        <w:tblOverlap w:val="never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56"/>
      </w:tblGrid>
      <w:tr w:rsidR="004760BB" w:rsidRPr="00071BEA" w:rsidTr="00053152">
        <w:trPr>
          <w:trHeight w:val="193"/>
        </w:trPr>
        <w:tc>
          <w:tcPr>
            <w:tcW w:w="5000" w:type="pct"/>
            <w:shd w:val="clear" w:color="auto" w:fill="auto"/>
          </w:tcPr>
          <w:p w:rsidR="004760BB" w:rsidRPr="00071BEA" w:rsidRDefault="004760BB" w:rsidP="00053152">
            <w:pPr>
              <w:pStyle w:val="ochaheadertitle"/>
              <w:rPr>
                <w:sz w:val="16"/>
                <w:szCs w:val="16"/>
              </w:rPr>
            </w:pPr>
            <w:r w:rsidRPr="00D76C2B">
              <w:rPr>
                <w:noProof/>
                <w:lang w:eastAsia="zh-CN"/>
              </w:rPr>
              <w:drawing>
                <wp:inline distT="0" distB="0" distL="0" distR="0" wp14:anchorId="759869EA" wp14:editId="73243B4D">
                  <wp:extent cx="5204941" cy="7825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48" cy="78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ediumGrid3-Accent5"/>
        <w:tblpPr w:leftFromText="180" w:rightFromText="180" w:vertAnchor="page" w:horzAnchor="margin" w:tblpX="108" w:tblpY="2437"/>
        <w:tblW w:w="14908" w:type="dxa"/>
        <w:tblLayout w:type="fixed"/>
        <w:tblLook w:val="0600" w:firstRow="0" w:lastRow="0" w:firstColumn="0" w:lastColumn="0" w:noHBand="1" w:noVBand="1"/>
      </w:tblPr>
      <w:tblGrid>
        <w:gridCol w:w="1079"/>
        <w:gridCol w:w="626"/>
        <w:gridCol w:w="1886"/>
        <w:gridCol w:w="11"/>
        <w:gridCol w:w="89"/>
        <w:gridCol w:w="1978"/>
        <w:gridCol w:w="6"/>
        <w:gridCol w:w="1678"/>
        <w:gridCol w:w="854"/>
        <w:gridCol w:w="789"/>
        <w:gridCol w:w="1639"/>
        <w:gridCol w:w="2097"/>
        <w:gridCol w:w="43"/>
        <w:gridCol w:w="2133"/>
      </w:tblGrid>
      <w:tr w:rsidR="005C1B43" w:rsidRPr="00071BEA" w:rsidTr="00253B9F">
        <w:trPr>
          <w:trHeight w:val="162"/>
        </w:trPr>
        <w:tc>
          <w:tcPr>
            <w:tcW w:w="10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Pr="00E35FD9" w:rsidRDefault="005C1B43" w:rsidP="00FC5D6E">
            <w:pPr>
              <w:pStyle w:val="ochacontenttext"/>
              <w:jc w:val="center"/>
              <w:rPr>
                <w:sz w:val="15"/>
                <w:szCs w:val="15"/>
              </w:rPr>
            </w:pPr>
            <w:r w:rsidRPr="00E35FD9">
              <w:rPr>
                <w:color w:val="FFFFFF" w:themeColor="background1"/>
                <w:sz w:val="15"/>
                <w:szCs w:val="15"/>
              </w:rPr>
              <w:t>Tuesday 16 June</w:t>
            </w:r>
          </w:p>
        </w:tc>
        <w:tc>
          <w:tcPr>
            <w:tcW w:w="6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Pr="004760BB" w:rsidRDefault="005C1B43" w:rsidP="00FC5D6E">
            <w:pPr>
              <w:pStyle w:val="ochacontenttext"/>
              <w:jc w:val="center"/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5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Pr="007470F7" w:rsidRDefault="005C1B43" w:rsidP="00FC5D6E">
            <w:pPr>
              <w:pStyle w:val="ochacontenttext"/>
              <w:jc w:val="center"/>
              <w:rPr>
                <w:szCs w:val="20"/>
              </w:rPr>
            </w:pPr>
            <w:r w:rsidRPr="007470F7">
              <w:rPr>
                <w:color w:val="FFFFFF" w:themeColor="background1"/>
                <w:szCs w:val="20"/>
              </w:rPr>
              <w:t>Wednesday 17 June</w:t>
            </w:r>
          </w:p>
        </w:tc>
        <w:tc>
          <w:tcPr>
            <w:tcW w:w="4959" w:type="dxa"/>
            <w:gridSpan w:val="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Pr="007470F7" w:rsidRDefault="005C1B43" w:rsidP="00FC5D6E">
            <w:pPr>
              <w:pStyle w:val="ochacontenttext"/>
              <w:jc w:val="center"/>
              <w:rPr>
                <w:szCs w:val="20"/>
              </w:rPr>
            </w:pPr>
            <w:r w:rsidRPr="007470F7">
              <w:rPr>
                <w:color w:val="FFFFFF" w:themeColor="background1"/>
                <w:szCs w:val="20"/>
              </w:rPr>
              <w:t>Thursday 18 June</w:t>
            </w:r>
          </w:p>
        </w:tc>
        <w:tc>
          <w:tcPr>
            <w:tcW w:w="4273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Pr="007470F7" w:rsidRDefault="005C1B43" w:rsidP="00FC5D6E">
            <w:pPr>
              <w:pStyle w:val="ochacontenttext"/>
              <w:jc w:val="center"/>
              <w:rPr>
                <w:szCs w:val="20"/>
              </w:rPr>
            </w:pPr>
            <w:r w:rsidRPr="007470F7">
              <w:rPr>
                <w:color w:val="FFFFFF" w:themeColor="background1"/>
                <w:szCs w:val="20"/>
              </w:rPr>
              <w:t>Friday 19 June</w:t>
            </w:r>
          </w:p>
        </w:tc>
      </w:tr>
      <w:tr w:rsidR="006607C5" w:rsidRPr="00071BEA" w:rsidTr="00FC5D6E">
        <w:trPr>
          <w:trHeight w:val="1125"/>
        </w:trPr>
        <w:tc>
          <w:tcPr>
            <w:tcW w:w="1080" w:type="dxa"/>
            <w:tcBorders>
              <w:top w:val="single" w:sz="8" w:space="0" w:color="1F497D" w:themeColor="text2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C1B43" w:rsidRPr="004760BB" w:rsidRDefault="005C1B43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8" w:space="0" w:color="1F497D" w:themeColor="text2"/>
              <w:left w:val="single" w:sz="6" w:space="0" w:color="auto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70C0"/>
            <w:vAlign w:val="center"/>
          </w:tcPr>
          <w:p w:rsidR="005C1B43" w:rsidRPr="004760BB" w:rsidRDefault="005C1B43" w:rsidP="00FC5D6E">
            <w:pPr>
              <w:pStyle w:val="ochacontenttext"/>
              <w:jc w:val="center"/>
              <w:rPr>
                <w:sz w:val="14"/>
                <w:szCs w:val="14"/>
              </w:rPr>
            </w:pPr>
            <w:r w:rsidRPr="004760BB">
              <w:rPr>
                <w:color w:val="FFFFFF" w:themeColor="background1"/>
                <w:sz w:val="14"/>
                <w:szCs w:val="14"/>
              </w:rPr>
              <w:t>08.15 – 09.45</w:t>
            </w:r>
          </w:p>
        </w:tc>
        <w:tc>
          <w:tcPr>
            <w:tcW w:w="1897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5C1B43" w:rsidRPr="004760BB" w:rsidRDefault="007C3D1C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Building a coalition for resilience</w:t>
            </w:r>
          </w:p>
          <w:p w:rsidR="005C1B43" w:rsidRDefault="007C3D1C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>
              <w:rPr>
                <w:bCs/>
                <w:i/>
                <w:color w:val="auto"/>
                <w:sz w:val="14"/>
                <w:szCs w:val="14"/>
              </w:rPr>
              <w:t>Mexico and IFRC</w:t>
            </w:r>
          </w:p>
          <w:p w:rsidR="00CC6BF0" w:rsidRPr="004760BB" w:rsidRDefault="00CC6BF0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 XXIII</w:t>
            </w:r>
          </w:p>
        </w:tc>
        <w:tc>
          <w:tcPr>
            <w:tcW w:w="2073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5C1B43" w:rsidRPr="004760BB" w:rsidRDefault="00BB1974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Engaging communities affected by conflict</w:t>
            </w:r>
          </w:p>
          <w:p w:rsidR="005C1B43" w:rsidRDefault="00BB1974" w:rsidP="00FC5D6E">
            <w:pPr>
              <w:pStyle w:val="ochacontenttext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Canada,</w:t>
            </w:r>
            <w:r w:rsidR="00CB2017">
              <w:rPr>
                <w:i/>
                <w:sz w:val="14"/>
                <w:szCs w:val="14"/>
              </w:rPr>
              <w:t xml:space="preserve"> World Vision International and </w:t>
            </w:r>
            <w:r w:rsidR="005C1B43" w:rsidRPr="004760BB">
              <w:rPr>
                <w:i/>
                <w:sz w:val="14"/>
                <w:szCs w:val="14"/>
              </w:rPr>
              <w:t>OCHA</w:t>
            </w:r>
          </w:p>
          <w:p w:rsidR="001F2EEF" w:rsidRPr="004760BB" w:rsidRDefault="001F2EEF" w:rsidP="00FC5D6E">
            <w:pPr>
              <w:pStyle w:val="ochacontenttext"/>
              <w:jc w:val="center"/>
              <w:rPr>
                <w:i/>
                <w:sz w:val="14"/>
                <w:szCs w:val="14"/>
              </w:rPr>
            </w:pP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</w:tc>
        <w:tc>
          <w:tcPr>
            <w:tcW w:w="2531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5C1B43" w:rsidRPr="004760BB" w:rsidRDefault="00443106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Scaling-up Humanitarian Cash Transfers for the F</w:t>
            </w:r>
            <w:r w:rsidR="005C1B43" w:rsidRPr="004760BB">
              <w:rPr>
                <w:b/>
                <w:bCs/>
                <w:color w:val="auto"/>
                <w:sz w:val="14"/>
                <w:szCs w:val="14"/>
              </w:rPr>
              <w:t>uture</w:t>
            </w:r>
          </w:p>
          <w:p w:rsidR="005C1B43" w:rsidRDefault="005C1B43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760BB">
              <w:rPr>
                <w:bCs/>
                <w:i/>
                <w:color w:val="auto"/>
                <w:sz w:val="14"/>
                <w:szCs w:val="14"/>
              </w:rPr>
              <w:t>UK/DFID and OCHA</w:t>
            </w:r>
          </w:p>
          <w:p w:rsidR="00CC6BF0" w:rsidRPr="004760BB" w:rsidRDefault="00CC6BF0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 XXIII</w:t>
            </w:r>
          </w:p>
        </w:tc>
        <w:tc>
          <w:tcPr>
            <w:tcW w:w="242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5C1B43" w:rsidRPr="004760BB" w:rsidRDefault="005C1B43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760BB">
              <w:rPr>
                <w:b/>
                <w:bCs/>
                <w:color w:val="auto"/>
                <w:sz w:val="14"/>
                <w:szCs w:val="14"/>
              </w:rPr>
              <w:t>The Power of Business in Emergencies – Working together in preparedness and Response</w:t>
            </w:r>
          </w:p>
          <w:p w:rsidR="005C1B43" w:rsidRDefault="005C1B43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760BB">
              <w:rPr>
                <w:bCs/>
                <w:i/>
                <w:color w:val="auto"/>
                <w:sz w:val="14"/>
                <w:szCs w:val="14"/>
              </w:rPr>
              <w:t>OCHA</w:t>
            </w:r>
          </w:p>
          <w:p w:rsidR="001F2EEF" w:rsidRPr="005C1B43" w:rsidRDefault="001F2EEF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</w:tc>
        <w:tc>
          <w:tcPr>
            <w:tcW w:w="209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5C1B43" w:rsidRPr="004760BB" w:rsidRDefault="005C1B43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760BB">
              <w:rPr>
                <w:b/>
                <w:bCs/>
                <w:color w:val="auto"/>
                <w:sz w:val="14"/>
                <w:szCs w:val="14"/>
              </w:rPr>
              <w:t>Impact of</w:t>
            </w:r>
            <w:r w:rsidR="006D73EB">
              <w:rPr>
                <w:b/>
                <w:bCs/>
                <w:color w:val="auto"/>
                <w:sz w:val="14"/>
                <w:szCs w:val="14"/>
              </w:rPr>
              <w:t xml:space="preserve"> Use of</w:t>
            </w:r>
            <w:r w:rsidRPr="004760BB">
              <w:rPr>
                <w:b/>
                <w:bCs/>
                <w:color w:val="auto"/>
                <w:sz w:val="14"/>
                <w:szCs w:val="14"/>
              </w:rPr>
              <w:t xml:space="preserve"> Explosive Weapons in Populated Areas</w:t>
            </w:r>
          </w:p>
          <w:p w:rsidR="005C1B43" w:rsidRDefault="00AF6622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>
              <w:rPr>
                <w:bCs/>
                <w:i/>
                <w:color w:val="auto"/>
                <w:sz w:val="14"/>
                <w:szCs w:val="14"/>
              </w:rPr>
              <w:t xml:space="preserve">Austria and </w:t>
            </w:r>
            <w:r w:rsidR="005C1B43" w:rsidRPr="004760BB">
              <w:rPr>
                <w:bCs/>
                <w:i/>
                <w:color w:val="auto"/>
                <w:sz w:val="14"/>
                <w:szCs w:val="14"/>
              </w:rPr>
              <w:t>OCHA</w:t>
            </w:r>
          </w:p>
          <w:p w:rsidR="00CC6BF0" w:rsidRPr="005C1B43" w:rsidRDefault="00CC6BF0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 XXIII</w:t>
            </w:r>
          </w:p>
        </w:tc>
        <w:tc>
          <w:tcPr>
            <w:tcW w:w="217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3E7A25" w:rsidRPr="004760BB" w:rsidRDefault="00132903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Casualty Recording for Humanitarian Action</w:t>
            </w:r>
          </w:p>
          <w:p w:rsidR="005C1B43" w:rsidRDefault="004D54A7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>
              <w:rPr>
                <w:bCs/>
                <w:i/>
                <w:color w:val="auto"/>
                <w:sz w:val="14"/>
                <w:szCs w:val="14"/>
              </w:rPr>
              <w:t xml:space="preserve">Colombia and </w:t>
            </w:r>
            <w:r w:rsidR="003E7A25" w:rsidRPr="004760BB">
              <w:rPr>
                <w:bCs/>
                <w:i/>
                <w:color w:val="auto"/>
                <w:sz w:val="14"/>
                <w:szCs w:val="14"/>
              </w:rPr>
              <w:t>Every Casualty</w:t>
            </w:r>
            <w:r w:rsidR="00132903">
              <w:rPr>
                <w:bCs/>
                <w:i/>
                <w:color w:val="auto"/>
                <w:sz w:val="14"/>
                <w:szCs w:val="14"/>
              </w:rPr>
              <w:t xml:space="preserve"> Worldwide</w:t>
            </w:r>
          </w:p>
          <w:p w:rsidR="001F2EEF" w:rsidRPr="005C1B43" w:rsidRDefault="001F2EEF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</w:tc>
      </w:tr>
      <w:tr w:rsidR="005C1B43" w:rsidRPr="00071BEA" w:rsidTr="00FC5D6E">
        <w:trPr>
          <w:trHeight w:val="987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8" w:space="0" w:color="1F497D" w:themeColor="text2"/>
              <w:right w:val="single" w:sz="6" w:space="0" w:color="auto"/>
            </w:tcBorders>
            <w:shd w:val="clear" w:color="auto" w:fill="FFFFFF" w:themeFill="background1"/>
          </w:tcPr>
          <w:p w:rsidR="007E54D2" w:rsidRPr="007E54D2" w:rsidRDefault="007E54D2" w:rsidP="00FC5D6E">
            <w:pPr>
              <w:pStyle w:val="ochacontenttext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8" w:space="0" w:color="1F497D" w:themeColor="text2"/>
              <w:left w:val="single" w:sz="6" w:space="0" w:color="auto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70C0"/>
            <w:vAlign w:val="center"/>
          </w:tcPr>
          <w:p w:rsidR="005C1B43" w:rsidRPr="004760BB" w:rsidRDefault="00A30450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10.00 – 12.00</w:t>
            </w:r>
          </w:p>
        </w:tc>
        <w:tc>
          <w:tcPr>
            <w:tcW w:w="3970" w:type="dxa"/>
            <w:gridSpan w:val="5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Default="00535C3B" w:rsidP="00FC5D6E">
            <w:pPr>
              <w:pStyle w:val="ochacontenttext"/>
              <w:spacing w:after="0" w:line="276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ECOSOC Transition Event</w:t>
            </w:r>
          </w:p>
          <w:p w:rsidR="00535C3B" w:rsidRPr="00247E51" w:rsidRDefault="00535C3B" w:rsidP="00FC5D6E">
            <w:pPr>
              <w:pStyle w:val="ochacontenttext"/>
              <w:spacing w:after="0" w:line="276" w:lineRule="auto"/>
              <w:jc w:val="center"/>
              <w:rPr>
                <w:b/>
                <w:i/>
                <w:color w:val="FFFFFF" w:themeColor="background1"/>
                <w:sz w:val="14"/>
                <w:szCs w:val="14"/>
              </w:rPr>
            </w:pPr>
            <w:r w:rsidRPr="00247E51">
              <w:rPr>
                <w:b/>
                <w:i/>
                <w:color w:val="FFFFFF" w:themeColor="background1"/>
                <w:sz w:val="14"/>
                <w:szCs w:val="14"/>
              </w:rPr>
              <w:t>Supporting the transition from relief to development:  promoting recovery and resilience</w:t>
            </w:r>
          </w:p>
          <w:p w:rsidR="005C1B43" w:rsidRPr="00A30450" w:rsidRDefault="005C1B43" w:rsidP="00FC5D6E">
            <w:pPr>
              <w:pStyle w:val="ochacontenttext"/>
              <w:spacing w:after="0" w:line="276" w:lineRule="auto"/>
              <w:jc w:val="center"/>
              <w:rPr>
                <w:bCs/>
                <w:color w:val="auto"/>
                <w:sz w:val="14"/>
                <w:szCs w:val="14"/>
                <w:lang w:val="en-GB"/>
              </w:rPr>
            </w:pPr>
            <w:r w:rsidRPr="00A30450">
              <w:rPr>
                <w:bCs/>
                <w:color w:val="FFFFFF" w:themeColor="background1"/>
                <w:sz w:val="14"/>
                <w:szCs w:val="14"/>
              </w:rPr>
              <w:t>ECOSOC Chamber</w:t>
            </w:r>
            <w:r w:rsidR="0068263C"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68263C" w:rsidRPr="0068263C">
              <w:rPr>
                <w:bCs/>
                <w:color w:val="FFFFFF" w:themeColor="background1"/>
                <w:sz w:val="14"/>
                <w:szCs w:val="14"/>
              </w:rPr>
              <w:t>(Room X</w:t>
            </w:r>
            <w:r w:rsidR="003D7740">
              <w:rPr>
                <w:bCs/>
                <w:color w:val="FFFFFF" w:themeColor="background1"/>
                <w:sz w:val="14"/>
                <w:szCs w:val="14"/>
              </w:rPr>
              <w:t>I</w:t>
            </w:r>
            <w:r w:rsidR="0068263C" w:rsidRPr="0068263C">
              <w:rPr>
                <w:bCs/>
                <w:color w:val="FFFFFF" w:themeColor="background1"/>
                <w:sz w:val="14"/>
                <w:szCs w:val="14"/>
              </w:rPr>
              <w:t>X)</w:t>
            </w:r>
          </w:p>
        </w:tc>
        <w:tc>
          <w:tcPr>
            <w:tcW w:w="2531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DE9D9" w:themeFill="accent6" w:themeFillTint="33"/>
            <w:vAlign w:val="center"/>
          </w:tcPr>
          <w:p w:rsidR="005C1B43" w:rsidRPr="004760BB" w:rsidRDefault="005C1B43" w:rsidP="00FC5D6E">
            <w:pPr>
              <w:pStyle w:val="ochacontenttext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 w:rsidRPr="004760BB">
              <w:rPr>
                <w:b/>
                <w:i/>
                <w:color w:val="auto"/>
                <w:sz w:val="14"/>
                <w:szCs w:val="14"/>
              </w:rPr>
              <w:t>Interactive Dialogue on Humanitarian Financing</w:t>
            </w:r>
          </w:p>
          <w:p w:rsidR="005C1B43" w:rsidRDefault="005C1B43" w:rsidP="00FC5D6E">
            <w:pPr>
              <w:pStyle w:val="ochacontenttext"/>
              <w:jc w:val="center"/>
              <w:rPr>
                <w:i/>
                <w:color w:val="auto"/>
                <w:sz w:val="14"/>
                <w:szCs w:val="14"/>
              </w:rPr>
            </w:pPr>
            <w:r w:rsidRPr="004760BB">
              <w:rPr>
                <w:i/>
                <w:color w:val="auto"/>
                <w:sz w:val="14"/>
                <w:szCs w:val="14"/>
              </w:rPr>
              <w:t>FAO, CAFOD, World Vision and GHA/Development Initiative</w:t>
            </w:r>
          </w:p>
          <w:p w:rsidR="003D7740" w:rsidRPr="004760BB" w:rsidRDefault="004D534B" w:rsidP="004D534B">
            <w:pPr>
              <w:pStyle w:val="ochacontenttext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244061" w:themeColor="accent1" w:themeShade="80"/>
                <w:sz w:val="14"/>
                <w:szCs w:val="14"/>
              </w:rPr>
              <w:t>ECOSOC Chamber (Room</w:t>
            </w:r>
            <w:r w:rsidR="0089290B">
              <w:rPr>
                <w:i/>
                <w:color w:val="244061" w:themeColor="accent1" w:themeShade="80"/>
                <w:sz w:val="14"/>
                <w:szCs w:val="14"/>
              </w:rPr>
              <w:t xml:space="preserve"> XIX</w:t>
            </w:r>
            <w:r>
              <w:rPr>
                <w:i/>
                <w:color w:val="244061" w:themeColor="accent1" w:themeShade="80"/>
                <w:sz w:val="14"/>
                <w:szCs w:val="14"/>
              </w:rPr>
              <w:t>)</w:t>
            </w:r>
          </w:p>
        </w:tc>
        <w:tc>
          <w:tcPr>
            <w:tcW w:w="242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DE9D9" w:themeFill="accent6" w:themeFillTint="33"/>
            <w:vAlign w:val="center"/>
          </w:tcPr>
          <w:p w:rsidR="005C1B43" w:rsidRPr="004760BB" w:rsidRDefault="005C1B43" w:rsidP="00FC5D6E">
            <w:pPr>
              <w:pStyle w:val="ochacontenttext"/>
              <w:jc w:val="center"/>
              <w:rPr>
                <w:rFonts w:cs="Arial"/>
                <w:b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b/>
                <w:i/>
                <w:color w:val="auto"/>
                <w:sz w:val="14"/>
                <w:szCs w:val="14"/>
              </w:rPr>
              <w:t>Interactive Dialogue on North &amp; South NGO collaboration</w:t>
            </w:r>
          </w:p>
          <w:p w:rsidR="005C1B43" w:rsidRDefault="005C1B43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OIC</w:t>
            </w:r>
          </w:p>
          <w:p w:rsidR="002810DA" w:rsidRPr="005C1B43" w:rsidRDefault="008266DA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Cs/>
                <w:i/>
                <w:iCs/>
                <w:color w:val="244061" w:themeColor="accent1" w:themeShade="80"/>
                <w:sz w:val="14"/>
                <w:szCs w:val="14"/>
                <w:lang w:val="en-GB"/>
              </w:rPr>
              <w:t xml:space="preserve">Room </w:t>
            </w:r>
            <w:r w:rsidR="002810DA" w:rsidRPr="002810DA">
              <w:rPr>
                <w:rFonts w:cs="Arial"/>
                <w:bCs/>
                <w:i/>
                <w:iCs/>
                <w:color w:val="244061" w:themeColor="accent1" w:themeShade="80"/>
                <w:sz w:val="14"/>
                <w:szCs w:val="14"/>
                <w:lang w:val="en-GB"/>
              </w:rPr>
              <w:t>XXIV</w:t>
            </w:r>
          </w:p>
        </w:tc>
        <w:tc>
          <w:tcPr>
            <w:tcW w:w="4273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5C1B43" w:rsidRDefault="005C1B43" w:rsidP="00FC5D6E">
            <w:pPr>
              <w:pStyle w:val="ochacontenttext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5C1B43">
              <w:rPr>
                <w:b/>
                <w:color w:val="FFFFFF" w:themeColor="background1"/>
                <w:sz w:val="14"/>
                <w:szCs w:val="14"/>
              </w:rPr>
              <w:t>ECOSOC High-Level Panel B</w:t>
            </w:r>
          </w:p>
          <w:p w:rsidR="00093EFE" w:rsidRPr="00247E51" w:rsidRDefault="00093EFE" w:rsidP="00FC5D6E">
            <w:pPr>
              <w:pStyle w:val="ochacontenttext"/>
              <w:jc w:val="center"/>
              <w:rPr>
                <w:b/>
                <w:i/>
                <w:color w:val="FFFFFF" w:themeColor="background1"/>
                <w:sz w:val="14"/>
                <w:szCs w:val="14"/>
              </w:rPr>
            </w:pPr>
            <w:r w:rsidRPr="00247E51">
              <w:rPr>
                <w:b/>
                <w:i/>
                <w:color w:val="FFFFFF" w:themeColor="background1"/>
                <w:sz w:val="14"/>
                <w:szCs w:val="14"/>
                <w:lang w:val="en-GB"/>
              </w:rPr>
              <w:t>Protecting civilians by upholding international humanitarian law</w:t>
            </w:r>
          </w:p>
          <w:p w:rsidR="005C1B43" w:rsidRPr="00A30450" w:rsidRDefault="005C1B43" w:rsidP="00FC5D6E">
            <w:pPr>
              <w:pStyle w:val="ochacontenttext"/>
              <w:jc w:val="center"/>
              <w:rPr>
                <w:b/>
                <w:color w:val="auto"/>
                <w:sz w:val="14"/>
                <w:szCs w:val="14"/>
              </w:rPr>
            </w:pPr>
            <w:r w:rsidRPr="00A30450">
              <w:rPr>
                <w:bCs/>
                <w:color w:val="FFFFFF" w:themeColor="background1"/>
                <w:sz w:val="14"/>
                <w:szCs w:val="14"/>
              </w:rPr>
              <w:t>ECOSOC Chamber</w:t>
            </w:r>
            <w:r w:rsidR="0068263C"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="0068263C" w:rsidRPr="0068263C">
              <w:rPr>
                <w:bCs/>
                <w:color w:val="FFFFFF" w:themeColor="background1"/>
                <w:sz w:val="14"/>
                <w:szCs w:val="14"/>
              </w:rPr>
              <w:t>(Room X</w:t>
            </w:r>
            <w:r w:rsidR="003D7740">
              <w:rPr>
                <w:bCs/>
                <w:color w:val="FFFFFF" w:themeColor="background1"/>
                <w:sz w:val="14"/>
                <w:szCs w:val="14"/>
              </w:rPr>
              <w:t>I</w:t>
            </w:r>
            <w:r w:rsidR="0068263C" w:rsidRPr="0068263C">
              <w:rPr>
                <w:bCs/>
                <w:color w:val="FFFFFF" w:themeColor="background1"/>
                <w:sz w:val="14"/>
                <w:szCs w:val="14"/>
              </w:rPr>
              <w:t>X)</w:t>
            </w:r>
          </w:p>
        </w:tc>
      </w:tr>
      <w:tr w:rsidR="00280855" w:rsidRPr="00071BEA" w:rsidTr="00280855">
        <w:trPr>
          <w:trHeight w:val="148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:rsidR="00280855" w:rsidRDefault="00280855" w:rsidP="00FC5D6E">
            <w:pPr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</w:p>
          <w:p w:rsidR="00280855" w:rsidRDefault="00280855" w:rsidP="00FC5D6E">
            <w:pPr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</w:p>
          <w:p w:rsidR="00280855" w:rsidRDefault="00280855" w:rsidP="00FC5D6E">
            <w:pPr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</w:p>
          <w:p w:rsidR="00280855" w:rsidRPr="00F8436F" w:rsidRDefault="00280855" w:rsidP="00FC5D6E">
            <w:pPr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  <w:r w:rsidRPr="00F8436F"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  <w:t xml:space="preserve">High-Level Event on </w:t>
            </w:r>
            <w:r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  <w:t>South Sudan</w:t>
            </w:r>
          </w:p>
          <w:p w:rsidR="00280855" w:rsidRDefault="00280855" w:rsidP="00FC5D6E">
            <w:pPr>
              <w:pStyle w:val="ochacontenttext"/>
              <w:jc w:val="center"/>
              <w:rPr>
                <w:color w:val="262626"/>
                <w:sz w:val="14"/>
                <w:szCs w:val="14"/>
              </w:rPr>
            </w:pPr>
            <w:r>
              <w:rPr>
                <w:color w:val="262626"/>
                <w:sz w:val="14"/>
                <w:szCs w:val="14"/>
              </w:rPr>
              <w:t>15.00 – 17.15</w:t>
            </w:r>
          </w:p>
          <w:p w:rsidR="00280855" w:rsidRPr="00106609" w:rsidRDefault="00280855" w:rsidP="00FC5D6E">
            <w:pPr>
              <w:pStyle w:val="ochacontenttext"/>
              <w:jc w:val="center"/>
              <w:rPr>
                <w:i/>
                <w:color w:val="262626"/>
                <w:sz w:val="14"/>
                <w:szCs w:val="14"/>
              </w:rPr>
            </w:pPr>
            <w:r>
              <w:rPr>
                <w:i/>
                <w:color w:val="262626"/>
                <w:sz w:val="14"/>
                <w:szCs w:val="14"/>
              </w:rPr>
              <w:t xml:space="preserve">ECHO and </w:t>
            </w:r>
            <w:r w:rsidRPr="004760BB">
              <w:rPr>
                <w:i/>
                <w:color w:val="262626"/>
                <w:sz w:val="14"/>
                <w:szCs w:val="14"/>
              </w:rPr>
              <w:t>OCHA</w:t>
            </w:r>
          </w:p>
          <w:p w:rsidR="00280855" w:rsidRPr="00226FA1" w:rsidRDefault="00280855" w:rsidP="00FC5D6E">
            <w:pPr>
              <w:pStyle w:val="ochacontenttext"/>
              <w:jc w:val="center"/>
              <w:rPr>
                <w:rFonts w:cs="Arial"/>
                <w:color w:val="auto"/>
                <w:sz w:val="14"/>
                <w:szCs w:val="14"/>
              </w:rPr>
            </w:pPr>
            <w:r w:rsidRPr="00106609">
              <w:rPr>
                <w:rFonts w:cs="Arial"/>
                <w:color w:val="365F91" w:themeColor="accent1" w:themeShade="BF"/>
                <w:sz w:val="14"/>
                <w:szCs w:val="14"/>
              </w:rPr>
              <w:t>European Union Delegation</w:t>
            </w:r>
            <w:r>
              <w:rPr>
                <w:rFonts w:cs="Arial"/>
                <w:color w:val="365F91" w:themeColor="accent1" w:themeShade="BF"/>
                <w:sz w:val="14"/>
                <w:szCs w:val="14"/>
              </w:rPr>
              <w:t xml:space="preserve"> i</w:t>
            </w:r>
            <w:r w:rsidRPr="00106609">
              <w:rPr>
                <w:rFonts w:cs="Arial"/>
                <w:color w:val="365F91" w:themeColor="accent1" w:themeShade="BF"/>
                <w:sz w:val="14"/>
                <w:szCs w:val="14"/>
              </w:rPr>
              <w:t>n Geneva</w:t>
            </w:r>
          </w:p>
        </w:tc>
        <w:tc>
          <w:tcPr>
            <w:tcW w:w="62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70C0"/>
            <w:vAlign w:val="center"/>
          </w:tcPr>
          <w:p w:rsidR="00280855" w:rsidRPr="00226FA1" w:rsidRDefault="00280855" w:rsidP="00FC5D6E">
            <w:pPr>
              <w:pStyle w:val="ochacontenttext"/>
              <w:jc w:val="center"/>
              <w:rPr>
                <w:color w:val="auto"/>
                <w:sz w:val="14"/>
                <w:szCs w:val="14"/>
              </w:rPr>
            </w:pPr>
            <w:r w:rsidRPr="000C7978">
              <w:rPr>
                <w:rFonts w:cs="Arial"/>
                <w:color w:val="FFFFFF" w:themeColor="background1"/>
                <w:sz w:val="14"/>
                <w:szCs w:val="14"/>
              </w:rPr>
              <w:t>12.30 – 14.30</w:t>
            </w:r>
          </w:p>
        </w:tc>
        <w:tc>
          <w:tcPr>
            <w:tcW w:w="1986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280855" w:rsidRPr="004760BB" w:rsidRDefault="00280855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760BB">
              <w:rPr>
                <w:b/>
                <w:bCs/>
                <w:color w:val="auto"/>
                <w:sz w:val="14"/>
                <w:szCs w:val="14"/>
              </w:rPr>
              <w:t>Enhancing the humanitarian response to refugees' and migrants' needs in North Africa and the Mediterranean</w:t>
            </w:r>
          </w:p>
          <w:p w:rsidR="00280855" w:rsidRDefault="00280855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 xml:space="preserve">Tunisia, Norway, </w:t>
            </w:r>
            <w:r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 xml:space="preserve">Italy, </w:t>
            </w: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IOM and UNHCR</w:t>
            </w:r>
          </w:p>
          <w:p w:rsidR="00280855" w:rsidRPr="004206EE" w:rsidRDefault="00280855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</w:t>
            </w:r>
          </w:p>
        </w:tc>
        <w:tc>
          <w:tcPr>
            <w:tcW w:w="1984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280855" w:rsidRPr="004760BB" w:rsidRDefault="00280855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Learning the lessons from the West Africa Ebola Virus Disease outbreak</w:t>
            </w:r>
          </w:p>
          <w:p w:rsidR="00280855" w:rsidRDefault="00280855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WHO</w:t>
            </w:r>
          </w:p>
          <w:p w:rsidR="00280855" w:rsidRPr="005C1B43" w:rsidRDefault="00280855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XXIV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280855" w:rsidRPr="004760BB" w:rsidRDefault="00280855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075D">
              <w:rPr>
                <w:b/>
                <w:bCs/>
                <w:color w:val="auto"/>
                <w:sz w:val="14"/>
                <w:szCs w:val="14"/>
              </w:rPr>
              <w:t>The future of humanitarian affairs: the evolving role of CERF</w:t>
            </w:r>
          </w:p>
          <w:p w:rsidR="00280855" w:rsidRDefault="00280855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CERF Secretariat</w:t>
            </w:r>
          </w:p>
          <w:p w:rsidR="00280855" w:rsidRPr="005C1B43" w:rsidRDefault="00280855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XXIII</w:t>
            </w:r>
          </w:p>
          <w:p w:rsidR="00280855" w:rsidRPr="009A4BC3" w:rsidRDefault="00280855" w:rsidP="00FC5D6E">
            <w:pPr>
              <w:pStyle w:val="ochacontenttext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280855" w:rsidRDefault="00280855" w:rsidP="00FC5D6E">
            <w:pPr>
              <w:pStyle w:val="ochacontenttext"/>
              <w:ind w:left="-99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280855">
              <w:rPr>
                <w:b/>
                <w:bCs/>
                <w:color w:val="auto"/>
                <w:sz w:val="14"/>
                <w:szCs w:val="14"/>
              </w:rPr>
              <w:t>Chad: A Country on the Cusp</w:t>
            </w:r>
          </w:p>
          <w:p w:rsidR="00280855" w:rsidRDefault="00280855" w:rsidP="00FC5D6E">
            <w:pPr>
              <w:pStyle w:val="ochacontenttext"/>
              <w:ind w:left="-99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9A4BC3">
              <w:rPr>
                <w:b/>
                <w:bCs/>
                <w:color w:val="auto"/>
                <w:sz w:val="14"/>
                <w:szCs w:val="14"/>
              </w:rPr>
              <w:t>Invest today, or pay the price of underfunding?</w:t>
            </w:r>
          </w:p>
          <w:p w:rsidR="00280855" w:rsidRPr="00F83EAD" w:rsidRDefault="00280855" w:rsidP="00FC5D6E">
            <w:pPr>
              <w:pStyle w:val="ochacontenttext"/>
              <w:ind w:left="-99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F83EAD">
              <w:rPr>
                <w:bCs/>
                <w:i/>
                <w:color w:val="auto"/>
                <w:sz w:val="14"/>
                <w:szCs w:val="14"/>
              </w:rPr>
              <w:t>ECHO and OCHA</w:t>
            </w:r>
          </w:p>
          <w:p w:rsidR="00280855" w:rsidRPr="005C1B43" w:rsidRDefault="00280855" w:rsidP="00FC5D6E">
            <w:pPr>
              <w:pStyle w:val="ochacontenttext"/>
              <w:ind w:left="-99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F83EAD"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</w:tc>
        <w:tc>
          <w:tcPr>
            <w:tcW w:w="21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280855" w:rsidRPr="004760BB" w:rsidRDefault="00280855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The World Humanitarian Summit – Countdown to Istanbul</w:t>
            </w:r>
          </w:p>
          <w:p w:rsidR="00280855" w:rsidRDefault="00280855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>
              <w:rPr>
                <w:bCs/>
                <w:i/>
                <w:color w:val="auto"/>
                <w:sz w:val="14"/>
                <w:szCs w:val="14"/>
              </w:rPr>
              <w:t>WHS s</w:t>
            </w:r>
            <w:r w:rsidRPr="004760BB">
              <w:rPr>
                <w:bCs/>
                <w:i/>
                <w:color w:val="auto"/>
                <w:sz w:val="14"/>
                <w:szCs w:val="14"/>
              </w:rPr>
              <w:t>ecretariat</w:t>
            </w:r>
          </w:p>
          <w:p w:rsidR="00280855" w:rsidRPr="005C1B43" w:rsidRDefault="00280855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</w:t>
            </w:r>
          </w:p>
        </w:tc>
        <w:tc>
          <w:tcPr>
            <w:tcW w:w="2133" w:type="dxa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280855" w:rsidRPr="004760BB" w:rsidRDefault="00280855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760BB">
              <w:rPr>
                <w:b/>
                <w:bCs/>
                <w:color w:val="auto"/>
                <w:sz w:val="14"/>
                <w:szCs w:val="14"/>
              </w:rPr>
              <w:t>Counter-terrorism measures and principled humanitarian action</w:t>
            </w:r>
          </w:p>
          <w:p w:rsidR="00280855" w:rsidRDefault="00280855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760BB">
              <w:rPr>
                <w:bCs/>
                <w:i/>
                <w:color w:val="auto"/>
                <w:sz w:val="14"/>
                <w:szCs w:val="14"/>
              </w:rPr>
              <w:t>OCHA</w:t>
            </w:r>
          </w:p>
          <w:p w:rsidR="00280855" w:rsidRPr="005C1B43" w:rsidRDefault="00280855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XXIV</w:t>
            </w:r>
          </w:p>
        </w:tc>
      </w:tr>
      <w:tr w:rsidR="00280855" w:rsidRPr="00071BEA" w:rsidTr="00280855">
        <w:trPr>
          <w:trHeight w:val="585"/>
        </w:trPr>
        <w:tc>
          <w:tcPr>
            <w:tcW w:w="1080" w:type="dxa"/>
            <w:vMerge/>
            <w:tcBorders>
              <w:top w:val="single" w:sz="6" w:space="0" w:color="auto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:rsidR="00280855" w:rsidRDefault="00280855" w:rsidP="00FC5D6E">
            <w:pPr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</w:p>
        </w:tc>
        <w:tc>
          <w:tcPr>
            <w:tcW w:w="62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70C0"/>
            <w:vAlign w:val="center"/>
          </w:tcPr>
          <w:p w:rsidR="00280855" w:rsidRPr="000C7978" w:rsidRDefault="00280855" w:rsidP="00FC5D6E">
            <w:pPr>
              <w:pStyle w:val="ochacontenttext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color w:val="FFFFFF" w:themeColor="background1"/>
                <w:sz w:val="14"/>
                <w:szCs w:val="14"/>
              </w:rPr>
              <w:t>14.30–14.55</w:t>
            </w:r>
          </w:p>
        </w:tc>
        <w:tc>
          <w:tcPr>
            <w:tcW w:w="3970" w:type="dxa"/>
            <w:gridSpan w:val="5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47932"/>
            <w:vAlign w:val="center"/>
          </w:tcPr>
          <w:p w:rsidR="00280855" w:rsidRDefault="00280855" w:rsidP="00FC5D6E">
            <w:pPr>
              <w:pStyle w:val="ochacontenttext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 xml:space="preserve">Launch - </w:t>
            </w:r>
            <w:r w:rsidRPr="005C1B43">
              <w:rPr>
                <w:b/>
                <w:bCs/>
                <w:color w:val="auto"/>
                <w:sz w:val="14"/>
                <w:szCs w:val="14"/>
              </w:rPr>
              <w:t xml:space="preserve">Humanitarian Fair </w:t>
            </w:r>
          </w:p>
          <w:p w:rsidR="00280855" w:rsidRPr="007E573B" w:rsidRDefault="00280855" w:rsidP="00FC5D6E">
            <w:pPr>
              <w:pStyle w:val="ochacontenttext"/>
              <w:spacing w:after="0"/>
              <w:jc w:val="center"/>
              <w:rPr>
                <w:rFonts w:cs="Arial"/>
                <w:bCs/>
                <w:iCs/>
                <w:color w:val="auto"/>
                <w:sz w:val="14"/>
                <w:szCs w:val="14"/>
                <w:lang w:val="en-GB"/>
              </w:rPr>
            </w:pPr>
            <w:r w:rsidRPr="007E573B">
              <w:rPr>
                <w:bCs/>
                <w:i/>
                <w:color w:val="auto"/>
                <w:sz w:val="14"/>
                <w:szCs w:val="14"/>
              </w:rPr>
              <w:t>Area E – 1</w:t>
            </w:r>
            <w:r w:rsidRPr="007E573B">
              <w:rPr>
                <w:bCs/>
                <w:i/>
                <w:color w:val="auto"/>
                <w:sz w:val="14"/>
                <w:szCs w:val="14"/>
                <w:vertAlign w:val="superscript"/>
              </w:rPr>
              <w:t>st</w:t>
            </w:r>
            <w:r w:rsidRPr="007E573B">
              <w:rPr>
                <w:bCs/>
                <w:i/>
                <w:color w:val="auto"/>
                <w:sz w:val="14"/>
                <w:szCs w:val="14"/>
              </w:rPr>
              <w:t xml:space="preserve"> Floor</w:t>
            </w:r>
            <w:r w:rsidRPr="007E573B">
              <w:rPr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532" w:type="dxa"/>
            <w:gridSpan w:val="2"/>
            <w:vMerge/>
            <w:tcBorders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280855" w:rsidRPr="007E573B" w:rsidRDefault="00280855" w:rsidP="00FC5D6E">
            <w:pPr>
              <w:pStyle w:val="ochacontenttext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:rsidR="00280855" w:rsidRPr="007E573B" w:rsidRDefault="00280855" w:rsidP="00FC5D6E">
            <w:pPr>
              <w:pStyle w:val="ochacontenttext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4273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F47932"/>
            <w:vAlign w:val="center"/>
          </w:tcPr>
          <w:p w:rsidR="00280855" w:rsidRDefault="00280855" w:rsidP="00FC5D6E">
            <w:pPr>
              <w:pStyle w:val="ochacontenttext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UNAFF Traveling Film Festival</w:t>
            </w:r>
          </w:p>
          <w:p w:rsidR="00280855" w:rsidRDefault="00280855" w:rsidP="00FC5D6E">
            <w:pPr>
              <w:pStyle w:val="ochacontenttext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 xml:space="preserve">Geneva Screening of Growing Home </w:t>
            </w:r>
          </w:p>
          <w:p w:rsidR="00280855" w:rsidRPr="007E573B" w:rsidRDefault="00280855" w:rsidP="00FC5D6E">
            <w:pPr>
              <w:pStyle w:val="ochacontenttext"/>
              <w:spacing w:after="0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7E573B">
              <w:rPr>
                <w:bCs/>
                <w:i/>
                <w:color w:val="auto"/>
                <w:sz w:val="14"/>
                <w:szCs w:val="14"/>
              </w:rPr>
              <w:t>ECOSOC Chamber (Room XIX)</w:t>
            </w:r>
          </w:p>
        </w:tc>
      </w:tr>
      <w:tr w:rsidR="00C1317E" w:rsidRPr="00071BEA" w:rsidTr="00253B9F">
        <w:trPr>
          <w:trHeight w:val="1143"/>
        </w:trPr>
        <w:tc>
          <w:tcPr>
            <w:tcW w:w="1080" w:type="dxa"/>
            <w:vMerge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:rsidR="00C1317E" w:rsidRPr="004760BB" w:rsidRDefault="00C1317E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C1317E" w:rsidRDefault="00C1317E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:rsidR="00C1317E" w:rsidRPr="004760BB" w:rsidRDefault="00C1317E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15.00 – 17.00/18</w:t>
            </w:r>
            <w:r w:rsidRPr="004760BB">
              <w:rPr>
                <w:color w:val="FFFFFF" w:themeColor="background1"/>
                <w:sz w:val="14"/>
                <w:szCs w:val="14"/>
              </w:rPr>
              <w:t>.00</w:t>
            </w:r>
          </w:p>
          <w:p w:rsidR="00C1317E" w:rsidRPr="004760BB" w:rsidRDefault="00C1317E" w:rsidP="00FC5D6E">
            <w:pPr>
              <w:pStyle w:val="ochacontenttext"/>
              <w:jc w:val="center"/>
              <w:rPr>
                <w:sz w:val="14"/>
                <w:szCs w:val="14"/>
              </w:rPr>
            </w:pPr>
          </w:p>
        </w:tc>
        <w:tc>
          <w:tcPr>
            <w:tcW w:w="3964" w:type="dxa"/>
            <w:gridSpan w:val="4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C1317E" w:rsidRPr="005C1B43" w:rsidRDefault="00C1317E" w:rsidP="00FC5D6E">
            <w:pPr>
              <w:pStyle w:val="ochacontenttext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5C1B43">
              <w:rPr>
                <w:b/>
                <w:color w:val="FFFFFF" w:themeColor="background1"/>
                <w:sz w:val="14"/>
                <w:szCs w:val="14"/>
              </w:rPr>
              <w:t>Opening of HAS &amp;</w:t>
            </w:r>
          </w:p>
          <w:p w:rsidR="00C1317E" w:rsidRPr="005C1B43" w:rsidRDefault="00C1317E" w:rsidP="00FC5D6E">
            <w:pPr>
              <w:pStyle w:val="ochacontenttext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5C1B43">
              <w:rPr>
                <w:b/>
                <w:color w:val="FFFFFF" w:themeColor="background1"/>
                <w:sz w:val="14"/>
                <w:szCs w:val="14"/>
              </w:rPr>
              <w:t>ECOSOC General Debate</w:t>
            </w:r>
          </w:p>
          <w:p w:rsidR="00C1317E" w:rsidRDefault="00C1317E" w:rsidP="00FC5D6E">
            <w:pPr>
              <w:pStyle w:val="ochacontenttext"/>
              <w:jc w:val="center"/>
              <w:rPr>
                <w:bCs/>
                <w:color w:val="FFFFFF" w:themeColor="background1"/>
                <w:sz w:val="14"/>
                <w:szCs w:val="14"/>
              </w:rPr>
            </w:pPr>
            <w:r w:rsidRPr="00A30450">
              <w:rPr>
                <w:bCs/>
                <w:color w:val="FFFFFF" w:themeColor="background1"/>
                <w:sz w:val="14"/>
                <w:szCs w:val="14"/>
              </w:rPr>
              <w:t>ECOSOC Chamber</w:t>
            </w:r>
            <w:r>
              <w:rPr>
                <w:bCs/>
                <w:color w:val="FFFFFF" w:themeColor="background1"/>
                <w:sz w:val="14"/>
                <w:szCs w:val="14"/>
              </w:rPr>
              <w:t xml:space="preserve"> (Room XIX) </w:t>
            </w:r>
          </w:p>
          <w:p w:rsidR="00C1317E" w:rsidRPr="00A30450" w:rsidRDefault="00C1317E" w:rsidP="00FC5D6E">
            <w:pPr>
              <w:pStyle w:val="ochacontenttext"/>
              <w:jc w:val="center"/>
              <w:rPr>
                <w:b/>
                <w:color w:val="auto"/>
                <w:sz w:val="14"/>
                <w:szCs w:val="14"/>
              </w:rPr>
            </w:pPr>
            <w:r w:rsidRPr="005E2B7F">
              <w:rPr>
                <w:bCs/>
                <w:i/>
                <w:color w:val="FFFFFF" w:themeColor="background1"/>
                <w:sz w:val="14"/>
                <w:szCs w:val="14"/>
              </w:rPr>
              <w:t>15.00 – 18.00</w:t>
            </w:r>
          </w:p>
        </w:tc>
        <w:tc>
          <w:tcPr>
            <w:tcW w:w="4965" w:type="dxa"/>
            <w:gridSpan w:val="5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C1317E" w:rsidRDefault="00C1317E" w:rsidP="00FC5D6E">
            <w:pPr>
              <w:pStyle w:val="ochacontenttext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ECOSOC High-Level Panel A</w:t>
            </w:r>
          </w:p>
          <w:p w:rsidR="00C1317E" w:rsidRPr="00247E51" w:rsidRDefault="00C1317E" w:rsidP="00FC5D6E">
            <w:pPr>
              <w:pStyle w:val="ochacontenttext"/>
              <w:jc w:val="center"/>
              <w:rPr>
                <w:b/>
                <w:bCs/>
                <w:i/>
                <w:color w:val="FFFFFF" w:themeColor="background1"/>
                <w:sz w:val="14"/>
                <w:szCs w:val="14"/>
              </w:rPr>
            </w:pPr>
            <w:r w:rsidRPr="00247E51">
              <w:rPr>
                <w:b/>
                <w:bCs/>
                <w:i/>
                <w:color w:val="FFFFFF" w:themeColor="background1"/>
                <w:sz w:val="14"/>
                <w:szCs w:val="14"/>
              </w:rPr>
              <w:t>Addressing capacity and resource challenges through humanitarian financing</w:t>
            </w:r>
          </w:p>
          <w:p w:rsidR="00C1317E" w:rsidRDefault="00C1317E" w:rsidP="00FC5D6E">
            <w:pPr>
              <w:pStyle w:val="ochacontenttext"/>
              <w:jc w:val="center"/>
              <w:rPr>
                <w:bCs/>
                <w:color w:val="FFFFFF" w:themeColor="background1"/>
                <w:sz w:val="14"/>
                <w:szCs w:val="14"/>
              </w:rPr>
            </w:pPr>
            <w:r w:rsidRPr="00A30450">
              <w:rPr>
                <w:bCs/>
                <w:color w:val="FFFFFF" w:themeColor="background1"/>
                <w:sz w:val="14"/>
                <w:szCs w:val="14"/>
              </w:rPr>
              <w:t>ECOSOC Chamber</w:t>
            </w:r>
            <w:r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Pr="0068263C">
              <w:rPr>
                <w:bCs/>
                <w:color w:val="FFFFFF" w:themeColor="background1"/>
                <w:sz w:val="14"/>
                <w:szCs w:val="14"/>
              </w:rPr>
              <w:t>(Room X</w:t>
            </w:r>
            <w:r>
              <w:rPr>
                <w:bCs/>
                <w:color w:val="FFFFFF" w:themeColor="background1"/>
                <w:sz w:val="14"/>
                <w:szCs w:val="14"/>
              </w:rPr>
              <w:t>I</w:t>
            </w:r>
            <w:r w:rsidRPr="0068263C">
              <w:rPr>
                <w:bCs/>
                <w:color w:val="FFFFFF" w:themeColor="background1"/>
                <w:sz w:val="14"/>
                <w:szCs w:val="14"/>
              </w:rPr>
              <w:t>X)</w:t>
            </w:r>
            <w:r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  <w:p w:rsidR="00C1317E" w:rsidRPr="00A30450" w:rsidRDefault="00C1317E" w:rsidP="00FC5D6E">
            <w:pPr>
              <w:pStyle w:val="ochacontenttext"/>
              <w:jc w:val="center"/>
              <w:rPr>
                <w:b/>
                <w:color w:val="auto"/>
                <w:sz w:val="14"/>
                <w:szCs w:val="14"/>
              </w:rPr>
            </w:pPr>
            <w:r w:rsidRPr="005E2B7F">
              <w:rPr>
                <w:bCs/>
                <w:i/>
                <w:color w:val="FFFFFF" w:themeColor="background1"/>
                <w:sz w:val="14"/>
                <w:szCs w:val="14"/>
              </w:rPr>
              <w:t>15.00 – 17.00</w:t>
            </w:r>
          </w:p>
        </w:tc>
        <w:tc>
          <w:tcPr>
            <w:tcW w:w="4273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026CB6"/>
            <w:vAlign w:val="center"/>
          </w:tcPr>
          <w:p w:rsidR="00C1317E" w:rsidRPr="005C1B43" w:rsidRDefault="00C1317E" w:rsidP="00FC5D6E">
            <w:pPr>
              <w:pStyle w:val="ochacontenttext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5C1B43">
              <w:rPr>
                <w:b/>
                <w:color w:val="FFFFFF" w:themeColor="background1"/>
                <w:sz w:val="14"/>
                <w:szCs w:val="14"/>
              </w:rPr>
              <w:t>ECOSOC General D</w:t>
            </w:r>
            <w:bookmarkStart w:id="0" w:name="_GoBack"/>
            <w:bookmarkEnd w:id="0"/>
            <w:r w:rsidRPr="005C1B43">
              <w:rPr>
                <w:b/>
                <w:color w:val="FFFFFF" w:themeColor="background1"/>
                <w:sz w:val="14"/>
                <w:szCs w:val="14"/>
              </w:rPr>
              <w:t>ebate</w:t>
            </w:r>
          </w:p>
          <w:p w:rsidR="00C1317E" w:rsidRPr="005C1B43" w:rsidRDefault="00C1317E" w:rsidP="00FC5D6E">
            <w:pPr>
              <w:pStyle w:val="ochacontenttext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5C1B43">
              <w:rPr>
                <w:b/>
                <w:color w:val="FFFFFF" w:themeColor="background1"/>
                <w:sz w:val="14"/>
                <w:szCs w:val="14"/>
              </w:rPr>
              <w:t>&amp; Closing of the HAS</w:t>
            </w:r>
          </w:p>
          <w:p w:rsidR="00C1317E" w:rsidRDefault="00C1317E" w:rsidP="00FC5D6E">
            <w:pPr>
              <w:pStyle w:val="ochacontenttext"/>
              <w:jc w:val="center"/>
              <w:rPr>
                <w:bCs/>
                <w:color w:val="FFFFFF" w:themeColor="background1"/>
                <w:sz w:val="14"/>
                <w:szCs w:val="14"/>
              </w:rPr>
            </w:pPr>
            <w:r w:rsidRPr="00A30450">
              <w:rPr>
                <w:bCs/>
                <w:color w:val="FFFFFF" w:themeColor="background1"/>
                <w:sz w:val="14"/>
                <w:szCs w:val="14"/>
              </w:rPr>
              <w:t>ECOSOC Chamber</w:t>
            </w:r>
            <w:r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Pr="0068263C">
              <w:rPr>
                <w:bCs/>
                <w:color w:val="FFFFFF" w:themeColor="background1"/>
                <w:sz w:val="14"/>
                <w:szCs w:val="14"/>
              </w:rPr>
              <w:t>(Room X</w:t>
            </w:r>
            <w:r>
              <w:rPr>
                <w:bCs/>
                <w:color w:val="FFFFFF" w:themeColor="background1"/>
                <w:sz w:val="14"/>
                <w:szCs w:val="14"/>
              </w:rPr>
              <w:t>I</w:t>
            </w:r>
            <w:r w:rsidRPr="0068263C">
              <w:rPr>
                <w:bCs/>
                <w:color w:val="FFFFFF" w:themeColor="background1"/>
                <w:sz w:val="14"/>
                <w:szCs w:val="14"/>
              </w:rPr>
              <w:t>X)</w:t>
            </w:r>
            <w:r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  <w:p w:rsidR="00C1317E" w:rsidRPr="00A30450" w:rsidRDefault="00C1317E" w:rsidP="00FC5D6E">
            <w:pPr>
              <w:pStyle w:val="ochacontenttext"/>
              <w:jc w:val="center"/>
              <w:rPr>
                <w:b/>
                <w:color w:val="auto"/>
                <w:sz w:val="14"/>
                <w:szCs w:val="14"/>
              </w:rPr>
            </w:pPr>
            <w:r w:rsidRPr="005E2B7F">
              <w:rPr>
                <w:bCs/>
                <w:i/>
                <w:color w:val="FFFFFF" w:themeColor="background1"/>
                <w:sz w:val="14"/>
                <w:szCs w:val="14"/>
              </w:rPr>
              <w:t>15.00 – 18.00</w:t>
            </w:r>
          </w:p>
        </w:tc>
      </w:tr>
      <w:tr w:rsidR="00FC5D6E" w:rsidRPr="00071BEA" w:rsidTr="00FC5D6E">
        <w:trPr>
          <w:trHeight w:val="1935"/>
        </w:trPr>
        <w:tc>
          <w:tcPr>
            <w:tcW w:w="1080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:rsidR="004E5566" w:rsidRDefault="004E5566" w:rsidP="00FC5D6E">
            <w:pPr>
              <w:shd w:val="clear" w:color="auto" w:fill="FFFFFF" w:themeFill="background1"/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</w:p>
          <w:p w:rsidR="004E5566" w:rsidRDefault="004E5566" w:rsidP="00FC5D6E">
            <w:pPr>
              <w:shd w:val="clear" w:color="auto" w:fill="FFFFFF" w:themeFill="background1"/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</w:p>
          <w:p w:rsidR="004E5566" w:rsidRPr="00106609" w:rsidRDefault="004E5566" w:rsidP="00FC5D6E">
            <w:pPr>
              <w:shd w:val="clear" w:color="auto" w:fill="FFFFFF" w:themeFill="background1"/>
              <w:spacing w:line="276" w:lineRule="auto"/>
              <w:jc w:val="center"/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</w:pPr>
            <w:r w:rsidRPr="00106609">
              <w:rPr>
                <w:rFonts w:eastAsia="PMingLiU" w:cs="Times New Roman"/>
                <w:b/>
                <w:color w:val="262626"/>
                <w:sz w:val="14"/>
                <w:szCs w:val="14"/>
                <w:lang w:eastAsia="zh-TW"/>
              </w:rPr>
              <w:t>High-Level Event on The Future of Humanitarian Action</w:t>
            </w:r>
          </w:p>
          <w:p w:rsidR="004E5566" w:rsidRPr="00280855" w:rsidRDefault="004E5566" w:rsidP="00FC5D6E">
            <w:pPr>
              <w:pStyle w:val="ochacontenttext"/>
              <w:shd w:val="clear" w:color="auto" w:fill="FFFFFF" w:themeFill="background1"/>
              <w:jc w:val="center"/>
              <w:rPr>
                <w:color w:val="262626"/>
                <w:sz w:val="14"/>
                <w:szCs w:val="14"/>
                <w:lang w:val="fr-CH"/>
              </w:rPr>
            </w:pPr>
            <w:r w:rsidRPr="00280855">
              <w:rPr>
                <w:color w:val="262626"/>
                <w:sz w:val="14"/>
                <w:szCs w:val="14"/>
                <w:lang w:val="fr-CH"/>
              </w:rPr>
              <w:t>18.00 – 19.30</w:t>
            </w:r>
          </w:p>
          <w:p w:rsidR="004E5566" w:rsidRPr="00280855" w:rsidRDefault="004E5566" w:rsidP="00FC5D6E">
            <w:pPr>
              <w:pStyle w:val="ochacontenttext"/>
              <w:shd w:val="clear" w:color="auto" w:fill="FFFFFF" w:themeFill="background1"/>
              <w:jc w:val="center"/>
              <w:rPr>
                <w:b/>
                <w:i/>
                <w:color w:val="262626"/>
                <w:sz w:val="14"/>
                <w:szCs w:val="14"/>
                <w:lang w:val="fr-CH"/>
              </w:rPr>
            </w:pPr>
            <w:proofErr w:type="spellStart"/>
            <w:r w:rsidRPr="00280855">
              <w:rPr>
                <w:i/>
                <w:color w:val="262626"/>
                <w:sz w:val="14"/>
                <w:szCs w:val="14"/>
                <w:lang w:val="fr-CH"/>
              </w:rPr>
              <w:t>Switzerland</w:t>
            </w:r>
            <w:proofErr w:type="spellEnd"/>
            <w:r w:rsidR="00E32E51" w:rsidRPr="00280855">
              <w:rPr>
                <w:i/>
                <w:color w:val="262626"/>
                <w:sz w:val="14"/>
                <w:szCs w:val="14"/>
                <w:lang w:val="fr-CH"/>
              </w:rPr>
              <w:t xml:space="preserve">, </w:t>
            </w:r>
            <w:proofErr w:type="spellStart"/>
            <w:r w:rsidR="00E32E51" w:rsidRPr="00280855">
              <w:rPr>
                <w:i/>
                <w:color w:val="262626"/>
                <w:sz w:val="14"/>
                <w:szCs w:val="14"/>
                <w:lang w:val="fr-CH"/>
              </w:rPr>
              <w:t>Tunisia</w:t>
            </w:r>
            <w:proofErr w:type="spellEnd"/>
            <w:r w:rsidRPr="00280855">
              <w:rPr>
                <w:i/>
                <w:color w:val="262626"/>
                <w:sz w:val="14"/>
                <w:szCs w:val="14"/>
                <w:lang w:val="fr-CH"/>
              </w:rPr>
              <w:t xml:space="preserve"> and OCHA</w:t>
            </w:r>
          </w:p>
          <w:p w:rsidR="004E5566" w:rsidRPr="00280855" w:rsidRDefault="00491DFB" w:rsidP="00FC5D6E">
            <w:pPr>
              <w:pStyle w:val="ochacontenttext"/>
              <w:shd w:val="clear" w:color="auto" w:fill="FFFFFF" w:themeFill="background1"/>
              <w:jc w:val="center"/>
              <w:rPr>
                <w:color w:val="FFFFFF" w:themeColor="background1"/>
                <w:sz w:val="14"/>
                <w:szCs w:val="14"/>
                <w:lang w:val="fr-CH"/>
              </w:rPr>
            </w:pPr>
            <w:r w:rsidRPr="00280855">
              <w:rPr>
                <w:color w:val="365F91" w:themeColor="accent1" w:themeShade="BF"/>
                <w:sz w:val="14"/>
                <w:szCs w:val="14"/>
                <w:lang w:val="fr-CH"/>
              </w:rPr>
              <w:t xml:space="preserve">Auditorium Ivan Pictet, </w:t>
            </w:r>
            <w:r w:rsidR="004E5566" w:rsidRPr="00280855">
              <w:rPr>
                <w:color w:val="365F91" w:themeColor="accent1" w:themeShade="BF"/>
                <w:sz w:val="14"/>
                <w:szCs w:val="14"/>
                <w:lang w:val="fr-CH"/>
              </w:rPr>
              <w:t>Maison de la Paix</w:t>
            </w:r>
          </w:p>
        </w:tc>
        <w:tc>
          <w:tcPr>
            <w:tcW w:w="62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70C0"/>
            <w:vAlign w:val="center"/>
          </w:tcPr>
          <w:p w:rsidR="00F92267" w:rsidRDefault="0057712A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17.</w:t>
            </w:r>
            <w:r w:rsidR="00443B0E">
              <w:rPr>
                <w:color w:val="FFFFFF" w:themeColor="background1"/>
                <w:sz w:val="14"/>
                <w:szCs w:val="14"/>
              </w:rPr>
              <w:t>15</w:t>
            </w:r>
            <w:r w:rsidR="00F92267">
              <w:rPr>
                <w:color w:val="FFFFFF" w:themeColor="background1"/>
                <w:sz w:val="14"/>
                <w:szCs w:val="14"/>
              </w:rPr>
              <w:t>-18.30</w:t>
            </w:r>
          </w:p>
          <w:p w:rsidR="00F92267" w:rsidRDefault="00F92267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 xml:space="preserve">or </w:t>
            </w:r>
          </w:p>
          <w:p w:rsidR="004E5566" w:rsidRPr="004760BB" w:rsidRDefault="00F92267" w:rsidP="00FC5D6E">
            <w:pPr>
              <w:pStyle w:val="ochacontenttext"/>
              <w:jc w:val="center"/>
              <w:rPr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17.30-18.45</w:t>
            </w:r>
          </w:p>
        </w:tc>
        <w:tc>
          <w:tcPr>
            <w:tcW w:w="18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E5566" w:rsidRPr="004760BB" w:rsidRDefault="004E5566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760BB">
              <w:rPr>
                <w:b/>
                <w:bCs/>
                <w:color w:val="auto"/>
                <w:sz w:val="14"/>
                <w:szCs w:val="14"/>
              </w:rPr>
              <w:t>Principles in action: How do independence and neutrality contribute to humanitarian effectiveness?</w:t>
            </w:r>
          </w:p>
          <w:p w:rsidR="004E5566" w:rsidRPr="002E31E3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 w:rsidRPr="004760BB">
              <w:rPr>
                <w:bCs/>
                <w:i/>
                <w:color w:val="auto"/>
                <w:sz w:val="14"/>
                <w:szCs w:val="14"/>
              </w:rPr>
              <w:t>ICRC and IFRC</w:t>
            </w:r>
          </w:p>
          <w:p w:rsidR="004E5566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 w:rsidRPr="002E31E3">
              <w:rPr>
                <w:bCs/>
                <w:i/>
                <w:color w:val="365F91" w:themeColor="accent1" w:themeShade="BF"/>
                <w:sz w:val="14"/>
                <w:szCs w:val="14"/>
              </w:rPr>
              <w:t>ICRC Humanitarium</w:t>
            </w:r>
          </w:p>
          <w:p w:rsidR="00443B0E" w:rsidRPr="005C1B43" w:rsidRDefault="00443B0E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43B0E">
              <w:rPr>
                <w:bCs/>
                <w:i/>
                <w:color w:val="auto"/>
                <w:sz w:val="14"/>
                <w:szCs w:val="14"/>
              </w:rPr>
              <w:t>17.30 – 18.45</w:t>
            </w:r>
          </w:p>
        </w:tc>
        <w:tc>
          <w:tcPr>
            <w:tcW w:w="2084" w:type="dxa"/>
            <w:gridSpan w:val="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E5566" w:rsidRDefault="004E5566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 w:rsidRPr="006D5A43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Bridging the humanitarian-development divide in urban crises: Area-based approaches and disaster recovery frameworks - the way forward?</w:t>
            </w:r>
          </w:p>
          <w:p w:rsidR="004E5566" w:rsidRDefault="004E5566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9620DE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WB/GFDRR, UN-Habitat, UK/DFID, IRC</w:t>
            </w:r>
          </w:p>
          <w:p w:rsidR="00443B0E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XXIV</w:t>
            </w:r>
          </w:p>
          <w:p w:rsidR="00443B0E" w:rsidRPr="00443B0E" w:rsidRDefault="00443B0E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43B0E">
              <w:rPr>
                <w:bCs/>
                <w:i/>
                <w:color w:val="auto"/>
                <w:sz w:val="14"/>
                <w:szCs w:val="14"/>
              </w:rPr>
              <w:t>17.30 – 18.45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E5566" w:rsidRPr="004760BB" w:rsidRDefault="004E5566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Shaping the Future of Humanitarian Civil-Military D</w:t>
            </w:r>
            <w:r w:rsidRPr="004760BB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ialogue</w:t>
            </w:r>
          </w:p>
          <w:p w:rsidR="004E5566" w:rsidRDefault="00F80E3D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Switzerland</w:t>
            </w:r>
          </w:p>
          <w:p w:rsidR="004E5566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</w:t>
            </w: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 xml:space="preserve"> XXI</w:t>
            </w:r>
          </w:p>
          <w:p w:rsidR="00443B0E" w:rsidRPr="005C1B43" w:rsidRDefault="00443B0E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17.15 – 18.30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E5566" w:rsidRPr="004760BB" w:rsidRDefault="004E5566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 xml:space="preserve">Aid effectiveness: </w:t>
            </w:r>
            <w:r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saving lives together</w:t>
            </w:r>
          </w:p>
          <w:p w:rsidR="002920CA" w:rsidRDefault="002920CA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2920CA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Switzerland, the Sphere Project, SCHR and CHS Alliance</w:t>
            </w:r>
            <w:r>
              <w:t xml:space="preserve"> </w:t>
            </w:r>
            <w:r w:rsidRPr="002920CA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(Canada, Denmark and Germany)</w:t>
            </w:r>
          </w:p>
          <w:p w:rsidR="004E5566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 XXIII</w:t>
            </w:r>
          </w:p>
          <w:p w:rsidR="00443B0E" w:rsidRPr="005C1B43" w:rsidRDefault="00443B0E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43B0E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17.15 – 18.30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E5566" w:rsidRPr="004760BB" w:rsidRDefault="004E5566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The Role of Crisis Affected Women and Girls in Shaping an Effective, Inclusive and Coordinated Future of Humanitarian Affairs</w:t>
            </w:r>
          </w:p>
          <w:p w:rsidR="004E5566" w:rsidRDefault="004E5566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IASC Gender Reference Group</w:t>
            </w:r>
          </w:p>
          <w:p w:rsidR="00443B0E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  <w:p w:rsidR="004E5566" w:rsidRPr="003E7A25" w:rsidRDefault="00443B0E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43B0E">
              <w:rPr>
                <w:bCs/>
                <w:i/>
                <w:color w:val="auto"/>
                <w:sz w:val="14"/>
                <w:szCs w:val="14"/>
              </w:rPr>
              <w:t>17.15 – 18.30</w:t>
            </w:r>
          </w:p>
        </w:tc>
        <w:tc>
          <w:tcPr>
            <w:tcW w:w="21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E5566" w:rsidRPr="004760BB" w:rsidRDefault="004E5566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760BB">
              <w:rPr>
                <w:b/>
                <w:bCs/>
                <w:color w:val="auto"/>
                <w:sz w:val="14"/>
                <w:szCs w:val="14"/>
              </w:rPr>
              <w:t>Protracted Internal Displacement: Rethinking the Humanitarian Response</w:t>
            </w:r>
          </w:p>
          <w:p w:rsidR="004E5566" w:rsidRDefault="004E5566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760BB">
              <w:rPr>
                <w:bCs/>
                <w:i/>
                <w:color w:val="auto"/>
                <w:sz w:val="14"/>
                <w:szCs w:val="14"/>
              </w:rPr>
              <w:t>ECHO</w:t>
            </w:r>
            <w:r w:rsidR="005927C0">
              <w:rPr>
                <w:bCs/>
                <w:i/>
                <w:color w:val="auto"/>
                <w:sz w:val="14"/>
                <w:szCs w:val="14"/>
              </w:rPr>
              <w:t xml:space="preserve"> and IDMC</w:t>
            </w:r>
          </w:p>
          <w:p w:rsidR="004E5566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 XXIII</w:t>
            </w:r>
          </w:p>
          <w:p w:rsidR="00443B0E" w:rsidRPr="005C1B43" w:rsidRDefault="00443B0E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443B0E">
              <w:rPr>
                <w:bCs/>
                <w:i/>
                <w:color w:val="auto"/>
                <w:sz w:val="14"/>
                <w:szCs w:val="14"/>
              </w:rPr>
              <w:t>17.30 – 18.45</w:t>
            </w:r>
          </w:p>
        </w:tc>
        <w:tc>
          <w:tcPr>
            <w:tcW w:w="21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E05DCE" w:rsidRDefault="00E25964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 w:rsidRPr="00E25964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 xml:space="preserve">The Future of Humanitarian Coordination </w:t>
            </w:r>
          </w:p>
          <w:p w:rsidR="004E5566" w:rsidRDefault="004E5566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Inter-Agency Standing Committee (</w:t>
            </w:r>
            <w:r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IASC</w:t>
            </w:r>
            <w:r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)</w:t>
            </w:r>
          </w:p>
          <w:p w:rsidR="004E5566" w:rsidRDefault="004E5566" w:rsidP="00FC5D6E">
            <w:pPr>
              <w:pStyle w:val="ochacontenttext"/>
              <w:jc w:val="center"/>
              <w:rPr>
                <w:bCs/>
                <w:i/>
                <w:color w:val="365F91" w:themeColor="accent1" w:themeShade="BF"/>
                <w:sz w:val="14"/>
                <w:szCs w:val="14"/>
              </w:rPr>
            </w:pP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  <w:p w:rsidR="00443B0E" w:rsidRPr="005C1B43" w:rsidRDefault="00443B0E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443B0E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17.30 – 18.45</w:t>
            </w:r>
          </w:p>
        </w:tc>
      </w:tr>
      <w:tr w:rsidR="004E5566" w:rsidRPr="00280855" w:rsidTr="00253B9F">
        <w:trPr>
          <w:trHeight w:val="1166"/>
        </w:trPr>
        <w:tc>
          <w:tcPr>
            <w:tcW w:w="1080" w:type="dxa"/>
            <w:vMerge/>
            <w:tcBorders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:rsidR="004E5566" w:rsidRPr="004760BB" w:rsidRDefault="004E5566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0070C0"/>
            <w:vAlign w:val="center"/>
          </w:tcPr>
          <w:p w:rsidR="004E5566" w:rsidRPr="004760BB" w:rsidRDefault="004E5566" w:rsidP="00FC5D6E">
            <w:pPr>
              <w:pStyle w:val="ochacontenttext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18.45– 20.00</w:t>
            </w:r>
          </w:p>
        </w:tc>
        <w:tc>
          <w:tcPr>
            <w:tcW w:w="3970" w:type="dxa"/>
            <w:gridSpan w:val="5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47932"/>
            <w:vAlign w:val="center"/>
          </w:tcPr>
          <w:p w:rsidR="004E5566" w:rsidRPr="00280855" w:rsidRDefault="004E5566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  <w:lang w:val="fr-CH"/>
              </w:rPr>
            </w:pPr>
            <w:r w:rsidRPr="00280855">
              <w:rPr>
                <w:b/>
                <w:bCs/>
                <w:color w:val="auto"/>
                <w:sz w:val="14"/>
                <w:szCs w:val="14"/>
                <w:lang w:val="fr-CH"/>
              </w:rPr>
              <w:t xml:space="preserve">Official </w:t>
            </w:r>
            <w:proofErr w:type="spellStart"/>
            <w:r w:rsidRPr="00280855">
              <w:rPr>
                <w:b/>
                <w:bCs/>
                <w:color w:val="auto"/>
                <w:sz w:val="14"/>
                <w:szCs w:val="14"/>
                <w:lang w:val="fr-CH"/>
              </w:rPr>
              <w:t>Reception</w:t>
            </w:r>
            <w:proofErr w:type="spellEnd"/>
          </w:p>
          <w:p w:rsidR="004E5566" w:rsidRPr="00280855" w:rsidRDefault="004E5566" w:rsidP="00FC5D6E">
            <w:pPr>
              <w:pStyle w:val="ochacontenttext"/>
              <w:jc w:val="center"/>
              <w:rPr>
                <w:b/>
                <w:bCs/>
                <w:i/>
                <w:color w:val="auto"/>
                <w:sz w:val="14"/>
                <w:szCs w:val="14"/>
                <w:lang w:val="fr-CH"/>
              </w:rPr>
            </w:pPr>
            <w:proofErr w:type="spellStart"/>
            <w:r w:rsidRPr="00280855">
              <w:rPr>
                <w:b/>
                <w:bCs/>
                <w:i/>
                <w:color w:val="auto"/>
                <w:sz w:val="14"/>
                <w:szCs w:val="14"/>
                <w:lang w:val="fr-CH"/>
              </w:rPr>
              <w:t>Tunisia</w:t>
            </w:r>
            <w:proofErr w:type="spellEnd"/>
            <w:r w:rsidRPr="00280855">
              <w:rPr>
                <w:b/>
                <w:bCs/>
                <w:i/>
                <w:color w:val="auto"/>
                <w:sz w:val="14"/>
                <w:szCs w:val="14"/>
                <w:lang w:val="fr-CH"/>
              </w:rPr>
              <w:t xml:space="preserve"> and </w:t>
            </w:r>
            <w:proofErr w:type="spellStart"/>
            <w:r w:rsidRPr="00280855">
              <w:rPr>
                <w:b/>
                <w:bCs/>
                <w:i/>
                <w:color w:val="auto"/>
                <w:sz w:val="14"/>
                <w:szCs w:val="14"/>
                <w:lang w:val="fr-CH"/>
              </w:rPr>
              <w:t>Switzerland</w:t>
            </w:r>
            <w:proofErr w:type="spellEnd"/>
          </w:p>
          <w:p w:rsidR="004E5566" w:rsidRPr="00280855" w:rsidRDefault="0020496B" w:rsidP="00FC5D6E">
            <w:pPr>
              <w:pStyle w:val="ochacontenttext"/>
              <w:jc w:val="center"/>
              <w:rPr>
                <w:b/>
                <w:bCs/>
                <w:i/>
                <w:sz w:val="14"/>
                <w:szCs w:val="14"/>
                <w:lang w:val="fr-CH"/>
              </w:rPr>
            </w:pPr>
            <w:r w:rsidRPr="00345284">
              <w:rPr>
                <w:bCs/>
                <w:i/>
                <w:color w:val="365F91" w:themeColor="accent1" w:themeShade="BF"/>
                <w:sz w:val="14"/>
                <w:szCs w:val="14"/>
                <w:lang w:val="fr-CH"/>
              </w:rPr>
              <w:t>Cour d’honneur du Palais des Nations</w:t>
            </w:r>
          </w:p>
        </w:tc>
        <w:tc>
          <w:tcPr>
            <w:tcW w:w="2531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4D54A7" w:rsidRDefault="004D54A7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4D54A7">
              <w:rPr>
                <w:b/>
                <w:bCs/>
                <w:color w:val="auto"/>
                <w:sz w:val="14"/>
                <w:szCs w:val="14"/>
              </w:rPr>
              <w:t>Strengthening Protection in Humanitarian Settings</w:t>
            </w:r>
          </w:p>
          <w:p w:rsidR="004E5566" w:rsidRDefault="001701EA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 xml:space="preserve">Republic of Korea, Switzerland, </w:t>
            </w:r>
            <w:r w:rsidR="004E5566" w:rsidRPr="004760BB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UNHCR/GPC</w:t>
            </w:r>
          </w:p>
          <w:p w:rsidR="004E5566" w:rsidRPr="005C1B43" w:rsidRDefault="004E5566" w:rsidP="00FC5D6E">
            <w:pPr>
              <w:pStyle w:val="ochacontenttext"/>
              <w:jc w:val="center"/>
              <w:rPr>
                <w:bCs/>
                <w:i/>
                <w:color w:val="auto"/>
                <w:sz w:val="14"/>
                <w:szCs w:val="14"/>
              </w:rPr>
            </w:pPr>
            <w:r w:rsidRPr="00CC6BF0">
              <w:rPr>
                <w:bCs/>
                <w:i/>
                <w:color w:val="365F91" w:themeColor="accent1" w:themeShade="BF"/>
                <w:sz w:val="14"/>
                <w:szCs w:val="14"/>
              </w:rPr>
              <w:t>Room XXIII</w:t>
            </w:r>
          </w:p>
        </w:tc>
        <w:tc>
          <w:tcPr>
            <w:tcW w:w="2428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:rsidR="00B113AD" w:rsidRDefault="00B113AD" w:rsidP="00FC5D6E">
            <w:pPr>
              <w:pStyle w:val="ochacontenttext"/>
              <w:jc w:val="center"/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</w:pPr>
            <w:r w:rsidRPr="00B113AD">
              <w:rPr>
                <w:rFonts w:cs="Arial"/>
                <w:b/>
                <w:bCs/>
                <w:iCs/>
                <w:color w:val="auto"/>
                <w:sz w:val="14"/>
                <w:szCs w:val="14"/>
                <w:lang w:val="en-GB"/>
              </w:rPr>
              <w:t>Preparedness in a Changing Climate</w:t>
            </w:r>
          </w:p>
          <w:p w:rsidR="004E5566" w:rsidRDefault="004E5566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 w:rsidRPr="00A937E2"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  <w:t>OCHA</w:t>
            </w:r>
          </w:p>
          <w:p w:rsidR="004E5566" w:rsidRPr="00A937E2" w:rsidRDefault="004E5566" w:rsidP="00FC5D6E">
            <w:pPr>
              <w:pStyle w:val="ochacontenttext"/>
              <w:jc w:val="center"/>
              <w:rPr>
                <w:rFonts w:cs="Arial"/>
                <w:bCs/>
                <w:i/>
                <w:iCs/>
                <w:color w:val="auto"/>
                <w:sz w:val="14"/>
                <w:szCs w:val="14"/>
                <w:lang w:val="en-GB"/>
              </w:rPr>
            </w:pPr>
            <w:r>
              <w:rPr>
                <w:bCs/>
                <w:i/>
                <w:color w:val="365F91" w:themeColor="accent1" w:themeShade="BF"/>
                <w:sz w:val="14"/>
                <w:szCs w:val="14"/>
              </w:rPr>
              <w:t>Room XXIV</w:t>
            </w:r>
          </w:p>
        </w:tc>
        <w:tc>
          <w:tcPr>
            <w:tcW w:w="4273" w:type="dxa"/>
            <w:gridSpan w:val="3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47932"/>
            <w:vAlign w:val="center"/>
          </w:tcPr>
          <w:p w:rsidR="004E5566" w:rsidRPr="00280855" w:rsidRDefault="007E573B" w:rsidP="00FC5D6E">
            <w:pPr>
              <w:pStyle w:val="ochacontenttext"/>
              <w:jc w:val="center"/>
              <w:rPr>
                <w:b/>
                <w:bCs/>
                <w:color w:val="auto"/>
                <w:sz w:val="14"/>
                <w:szCs w:val="14"/>
                <w:lang w:val="fr-CH"/>
              </w:rPr>
            </w:pPr>
            <w:r w:rsidRPr="00280855">
              <w:rPr>
                <w:b/>
                <w:bCs/>
                <w:color w:val="auto"/>
                <w:sz w:val="14"/>
                <w:szCs w:val="14"/>
                <w:lang w:val="fr-CH"/>
              </w:rPr>
              <w:t>I</w:t>
            </w:r>
            <w:r w:rsidR="00DE337C" w:rsidRPr="00280855">
              <w:rPr>
                <w:b/>
                <w:bCs/>
                <w:color w:val="auto"/>
                <w:sz w:val="14"/>
                <w:szCs w:val="14"/>
                <w:lang w:val="fr-CH"/>
              </w:rPr>
              <w:t>nformal drinks</w:t>
            </w:r>
          </w:p>
          <w:p w:rsidR="004E5566" w:rsidRPr="00280855" w:rsidRDefault="006F2BAB" w:rsidP="00FC5D6E">
            <w:pPr>
              <w:pStyle w:val="ochacontenttext"/>
              <w:jc w:val="center"/>
              <w:rPr>
                <w:bCs/>
                <w:i/>
                <w:sz w:val="14"/>
                <w:szCs w:val="14"/>
                <w:lang w:val="fr-CH"/>
              </w:rPr>
            </w:pPr>
            <w:r w:rsidRPr="00280855">
              <w:rPr>
                <w:bCs/>
                <w:i/>
                <w:color w:val="1F497D" w:themeColor="text2"/>
                <w:sz w:val="14"/>
                <w:szCs w:val="14"/>
                <w:lang w:val="fr-CH"/>
              </w:rPr>
              <w:t>31 Quai du Mont-Blanc</w:t>
            </w:r>
            <w:r w:rsidR="00F41459" w:rsidRPr="00280855">
              <w:rPr>
                <w:bCs/>
                <w:i/>
                <w:color w:val="1F497D" w:themeColor="text2"/>
                <w:sz w:val="14"/>
                <w:szCs w:val="14"/>
                <w:lang w:val="fr-CH"/>
              </w:rPr>
              <w:t>, 1201 Geneva</w:t>
            </w:r>
          </w:p>
        </w:tc>
      </w:tr>
    </w:tbl>
    <w:p w:rsidR="00AE6FC0" w:rsidRPr="00280855" w:rsidRDefault="00AE6FC0" w:rsidP="007E573B">
      <w:pPr>
        <w:pStyle w:val="ochacontenttext"/>
        <w:rPr>
          <w:sz w:val="22"/>
          <w:szCs w:val="22"/>
          <w:lang w:val="fr-CH"/>
        </w:rPr>
      </w:pPr>
    </w:p>
    <w:sectPr w:rsidR="00AE6FC0" w:rsidRPr="00280855" w:rsidSect="004760BB">
      <w:headerReference w:type="default" r:id="rId13"/>
      <w:pgSz w:w="15840" w:h="12240" w:orient="landscape" w:code="1"/>
      <w:pgMar w:top="245" w:right="562" w:bottom="274" w:left="562" w:header="56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71" w:rsidRDefault="00DB5571" w:rsidP="00244D64">
      <w:r>
        <w:separator/>
      </w:r>
    </w:p>
    <w:p w:rsidR="00DB5571" w:rsidRDefault="00DB5571"/>
  </w:endnote>
  <w:endnote w:type="continuationSeparator" w:id="0">
    <w:p w:rsidR="00DB5571" w:rsidRDefault="00DB5571" w:rsidP="00244D64">
      <w:r>
        <w:continuationSeparator/>
      </w:r>
    </w:p>
    <w:p w:rsidR="00DB5571" w:rsidRDefault="00DB5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71" w:rsidRDefault="00DB5571" w:rsidP="00244D64">
      <w:r>
        <w:separator/>
      </w:r>
    </w:p>
    <w:p w:rsidR="00DB5571" w:rsidRDefault="00DB5571"/>
  </w:footnote>
  <w:footnote w:type="continuationSeparator" w:id="0">
    <w:p w:rsidR="00DB5571" w:rsidRDefault="00DB5571" w:rsidP="00244D64">
      <w:r>
        <w:continuationSeparator/>
      </w:r>
    </w:p>
    <w:p w:rsidR="00DB5571" w:rsidRDefault="00DB55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DA" w:rsidRPr="00435969" w:rsidRDefault="00FE6BDA" w:rsidP="00ED2560">
    <w:pPr>
      <w:pStyle w:val="ochaheaderfooter"/>
      <w:tabs>
        <w:tab w:val="center" w:pos="7852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CC21F1" wp14:editId="553F1D3A">
              <wp:simplePos x="0" y="0"/>
              <wp:positionH relativeFrom="page">
                <wp:posOffset>720725</wp:posOffset>
              </wp:positionH>
              <wp:positionV relativeFrom="page">
                <wp:posOffset>540385</wp:posOffset>
              </wp:positionV>
              <wp:extent cx="6119495" cy="0"/>
              <wp:effectExtent l="0" t="0" r="1460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5pt,42.55pt" to="538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svzgEAAOkDAAAOAAAAZHJzL2Uyb0RvYy54bWysU02P0zAQvSPxHyzfaZIV7LJR0z10BRxW&#10;UFH4AV7HbixsjzU2TfrvGTttli8hgbhYsWfem/dmJuu7yVl2VBgN+I43q5oz5SX0xh86/vnTmxev&#10;OYtJ+F5Y8KrjJxX53eb5s/UYWnUFA9heISMSH9sxdHxIKbRVFeWgnIgrCMpTUAM6keiKh6pHMRK7&#10;s9VVXV9XI2AfEKSKkV7v5yDfFH6tlUwftI4qMdtx0pbKieV8zGe1WYv2gCIMRp5liH9Q4YTxVHSh&#10;uhdJsK9ofqFyRiJE0GklwVWgtZGqeCA3Tf2Tm/0ggipeqDkxLG2K/49Wvj/ukJm+4zeceeFoRPuE&#10;whyGxLbgPTUQkN3kPo0htpS+9TvMTuXk9+EB5JdIseqHYL7EMKdNGh3T1oR3tB6lRWSaTWUCp2UC&#10;akpM0uN109y+vH3FmbzEKtFmilwxYExvFTiWPzpujc/NEa04PsSURTylnBXNIoqcdLIqJ1v/UWky&#10;TMVmOWXV1NYiOwpaEiGl8qnJhomvZGeYNtYuwLqU/SPwnJ+hqqzh34AXRKkMPi1gZzzg76qn6SJZ&#10;z/mXDsy+cwseoT/t8DIs2qfi8Lz7eWG/vxf40x+6+QYAAP//AwBQSwMEFAAGAAgAAAAhAL70G/7c&#10;AAAACgEAAA8AAABkcnMvZG93bnJldi54bWxMj8FOwzAMhu9IvENkJG4sbWFsKk0nxNgZMUDi6DWm&#10;LSROlWRb+/Zk4jCOv/3p9+dqNVojDuRD71hBPstAEDdO99wqeH/b3CxBhIis0TgmBRMFWNWXFxWW&#10;2h35lQ7b2IpUwqFEBV2MQyllaDqyGGZuIE67L+ctxhR9K7XHYyq3RhZZdi8t9pwudDjQU0fNz3Zv&#10;FQTTPn9PH5NbF9pP6034pJf8Tqnrq/HxAUSkMZ5hOOkndaiT087tWQdhUs5v5wlVsJznIE5AtlgU&#10;IHZ/E1lX8v8L9S8AAAD//wMAUEsBAi0AFAAGAAgAAAAhALaDOJL+AAAA4QEAABMAAAAAAAAAAAAA&#10;AAAAAAAAAFtDb250ZW50X1R5cGVzXS54bWxQSwECLQAUAAYACAAAACEAOP0h/9YAAACUAQAACwAA&#10;AAAAAAAAAAAAAAAvAQAAX3JlbHMvLnJlbHNQSwECLQAUAAYACAAAACEA1n0bL84BAADpAwAADgAA&#10;AAAAAAAAAAAAAAAuAgAAZHJzL2Uyb0RvYy54bWxQSwECLQAUAAYACAAAACEAvvQb/twAAAAKAQAA&#10;DwAAAAAAAAAAAAAAAAAo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F"/>
    <w:rsid w:val="0000720C"/>
    <w:rsid w:val="00010DA0"/>
    <w:rsid w:val="0001276B"/>
    <w:rsid w:val="00013771"/>
    <w:rsid w:val="000170E8"/>
    <w:rsid w:val="000173C3"/>
    <w:rsid w:val="00024AF5"/>
    <w:rsid w:val="000269B5"/>
    <w:rsid w:val="000270AB"/>
    <w:rsid w:val="0003001E"/>
    <w:rsid w:val="00034449"/>
    <w:rsid w:val="000367D4"/>
    <w:rsid w:val="00036C30"/>
    <w:rsid w:val="00037056"/>
    <w:rsid w:val="00040738"/>
    <w:rsid w:val="000407D8"/>
    <w:rsid w:val="000432FF"/>
    <w:rsid w:val="0005065D"/>
    <w:rsid w:val="000530BF"/>
    <w:rsid w:val="00053152"/>
    <w:rsid w:val="00055870"/>
    <w:rsid w:val="000559E6"/>
    <w:rsid w:val="000702D9"/>
    <w:rsid w:val="00071BEA"/>
    <w:rsid w:val="0007243A"/>
    <w:rsid w:val="00080416"/>
    <w:rsid w:val="0008353F"/>
    <w:rsid w:val="000839E0"/>
    <w:rsid w:val="000873AC"/>
    <w:rsid w:val="00093EFE"/>
    <w:rsid w:val="00094567"/>
    <w:rsid w:val="0009653C"/>
    <w:rsid w:val="000A10ED"/>
    <w:rsid w:val="000A5268"/>
    <w:rsid w:val="000A5BD2"/>
    <w:rsid w:val="000B20FB"/>
    <w:rsid w:val="000C2D68"/>
    <w:rsid w:val="000C7625"/>
    <w:rsid w:val="000C7978"/>
    <w:rsid w:val="000E03B7"/>
    <w:rsid w:val="000E3C9E"/>
    <w:rsid w:val="000E425E"/>
    <w:rsid w:val="000F036C"/>
    <w:rsid w:val="000F5804"/>
    <w:rsid w:val="000F77B1"/>
    <w:rsid w:val="00106609"/>
    <w:rsid w:val="0011671A"/>
    <w:rsid w:val="001170B2"/>
    <w:rsid w:val="00125492"/>
    <w:rsid w:val="00127928"/>
    <w:rsid w:val="001328F1"/>
    <w:rsid w:val="00132903"/>
    <w:rsid w:val="001367C6"/>
    <w:rsid w:val="00137383"/>
    <w:rsid w:val="001503B0"/>
    <w:rsid w:val="00151084"/>
    <w:rsid w:val="001535AC"/>
    <w:rsid w:val="00156BCD"/>
    <w:rsid w:val="00161716"/>
    <w:rsid w:val="00166FF7"/>
    <w:rsid w:val="0016727E"/>
    <w:rsid w:val="001701EA"/>
    <w:rsid w:val="001726A8"/>
    <w:rsid w:val="00176F14"/>
    <w:rsid w:val="001850E1"/>
    <w:rsid w:val="00187447"/>
    <w:rsid w:val="00192448"/>
    <w:rsid w:val="00192C7D"/>
    <w:rsid w:val="0019382F"/>
    <w:rsid w:val="00193E1E"/>
    <w:rsid w:val="001956F2"/>
    <w:rsid w:val="00197BA4"/>
    <w:rsid w:val="001A434D"/>
    <w:rsid w:val="001A4937"/>
    <w:rsid w:val="001A520D"/>
    <w:rsid w:val="001A6A58"/>
    <w:rsid w:val="001B6A71"/>
    <w:rsid w:val="001B7A33"/>
    <w:rsid w:val="001C0281"/>
    <w:rsid w:val="001D095D"/>
    <w:rsid w:val="001D11CD"/>
    <w:rsid w:val="001D2656"/>
    <w:rsid w:val="001D2B55"/>
    <w:rsid w:val="001D2EF1"/>
    <w:rsid w:val="001D42A4"/>
    <w:rsid w:val="001E0E0B"/>
    <w:rsid w:val="001E1B1A"/>
    <w:rsid w:val="001F0DD1"/>
    <w:rsid w:val="001F161B"/>
    <w:rsid w:val="001F197E"/>
    <w:rsid w:val="001F1A74"/>
    <w:rsid w:val="001F2B23"/>
    <w:rsid w:val="001F2EEF"/>
    <w:rsid w:val="001F3CC2"/>
    <w:rsid w:val="00201BF1"/>
    <w:rsid w:val="002033EF"/>
    <w:rsid w:val="0020341E"/>
    <w:rsid w:val="002035B9"/>
    <w:rsid w:val="00203D28"/>
    <w:rsid w:val="0020496B"/>
    <w:rsid w:val="00216E39"/>
    <w:rsid w:val="00220A08"/>
    <w:rsid w:val="00221ED3"/>
    <w:rsid w:val="0022218F"/>
    <w:rsid w:val="002247C8"/>
    <w:rsid w:val="00224844"/>
    <w:rsid w:val="002253E7"/>
    <w:rsid w:val="002264A0"/>
    <w:rsid w:val="002267D2"/>
    <w:rsid w:val="00226FA1"/>
    <w:rsid w:val="002313A3"/>
    <w:rsid w:val="0023740C"/>
    <w:rsid w:val="00244D64"/>
    <w:rsid w:val="002459DD"/>
    <w:rsid w:val="00247E51"/>
    <w:rsid w:val="0025125A"/>
    <w:rsid w:val="002520D3"/>
    <w:rsid w:val="00253B9F"/>
    <w:rsid w:val="00254402"/>
    <w:rsid w:val="00254E12"/>
    <w:rsid w:val="002647A3"/>
    <w:rsid w:val="00265370"/>
    <w:rsid w:val="0026725C"/>
    <w:rsid w:val="00267DFB"/>
    <w:rsid w:val="0027286F"/>
    <w:rsid w:val="0027392B"/>
    <w:rsid w:val="00273D91"/>
    <w:rsid w:val="00274411"/>
    <w:rsid w:val="00280855"/>
    <w:rsid w:val="002810DA"/>
    <w:rsid w:val="002853FB"/>
    <w:rsid w:val="002863BA"/>
    <w:rsid w:val="00286C71"/>
    <w:rsid w:val="00290D5F"/>
    <w:rsid w:val="002920CA"/>
    <w:rsid w:val="00297B23"/>
    <w:rsid w:val="002A3F07"/>
    <w:rsid w:val="002A6193"/>
    <w:rsid w:val="002A6A08"/>
    <w:rsid w:val="002B23BF"/>
    <w:rsid w:val="002B45D0"/>
    <w:rsid w:val="002C4342"/>
    <w:rsid w:val="002C4F0D"/>
    <w:rsid w:val="002C6A06"/>
    <w:rsid w:val="002D23E4"/>
    <w:rsid w:val="002E2333"/>
    <w:rsid w:val="002E31E3"/>
    <w:rsid w:val="002E7B81"/>
    <w:rsid w:val="002F3F5C"/>
    <w:rsid w:val="002F45A0"/>
    <w:rsid w:val="002F6414"/>
    <w:rsid w:val="00302D57"/>
    <w:rsid w:val="00311087"/>
    <w:rsid w:val="00312BCC"/>
    <w:rsid w:val="003134BB"/>
    <w:rsid w:val="00317100"/>
    <w:rsid w:val="00320D3A"/>
    <w:rsid w:val="003218BB"/>
    <w:rsid w:val="00325CBE"/>
    <w:rsid w:val="00326264"/>
    <w:rsid w:val="00327B0B"/>
    <w:rsid w:val="00330A71"/>
    <w:rsid w:val="00332251"/>
    <w:rsid w:val="00334FBF"/>
    <w:rsid w:val="00341168"/>
    <w:rsid w:val="00341EEE"/>
    <w:rsid w:val="00342663"/>
    <w:rsid w:val="003449DE"/>
    <w:rsid w:val="00344C3D"/>
    <w:rsid w:val="00345284"/>
    <w:rsid w:val="003458BB"/>
    <w:rsid w:val="0034762C"/>
    <w:rsid w:val="003523D6"/>
    <w:rsid w:val="00357178"/>
    <w:rsid w:val="00364B9C"/>
    <w:rsid w:val="00366757"/>
    <w:rsid w:val="00366A9E"/>
    <w:rsid w:val="00367A84"/>
    <w:rsid w:val="00381428"/>
    <w:rsid w:val="00381A70"/>
    <w:rsid w:val="00382BDE"/>
    <w:rsid w:val="003836A5"/>
    <w:rsid w:val="00383F20"/>
    <w:rsid w:val="003915C7"/>
    <w:rsid w:val="003929C0"/>
    <w:rsid w:val="003936A3"/>
    <w:rsid w:val="00393FC4"/>
    <w:rsid w:val="0039506C"/>
    <w:rsid w:val="003959A9"/>
    <w:rsid w:val="00396E89"/>
    <w:rsid w:val="003A1DC3"/>
    <w:rsid w:val="003A3C8B"/>
    <w:rsid w:val="003A4D93"/>
    <w:rsid w:val="003A55B7"/>
    <w:rsid w:val="003A6753"/>
    <w:rsid w:val="003C53F6"/>
    <w:rsid w:val="003C578E"/>
    <w:rsid w:val="003D2E3A"/>
    <w:rsid w:val="003D4EDF"/>
    <w:rsid w:val="003D553A"/>
    <w:rsid w:val="003D7740"/>
    <w:rsid w:val="003D7A8D"/>
    <w:rsid w:val="003E11CD"/>
    <w:rsid w:val="003E1F31"/>
    <w:rsid w:val="003E4291"/>
    <w:rsid w:val="003E7A25"/>
    <w:rsid w:val="003F4829"/>
    <w:rsid w:val="003F7408"/>
    <w:rsid w:val="00400742"/>
    <w:rsid w:val="004054B7"/>
    <w:rsid w:val="004059AA"/>
    <w:rsid w:val="00410561"/>
    <w:rsid w:val="004114CE"/>
    <w:rsid w:val="004206EE"/>
    <w:rsid w:val="00423386"/>
    <w:rsid w:val="00424B1F"/>
    <w:rsid w:val="004259A1"/>
    <w:rsid w:val="00435969"/>
    <w:rsid w:val="0043599A"/>
    <w:rsid w:val="00440047"/>
    <w:rsid w:val="004408DD"/>
    <w:rsid w:val="004418CA"/>
    <w:rsid w:val="00441DDC"/>
    <w:rsid w:val="00442E85"/>
    <w:rsid w:val="00443097"/>
    <w:rsid w:val="00443106"/>
    <w:rsid w:val="00443B0E"/>
    <w:rsid w:val="00445EF4"/>
    <w:rsid w:val="0045148B"/>
    <w:rsid w:val="00453E32"/>
    <w:rsid w:val="004630A0"/>
    <w:rsid w:val="00467012"/>
    <w:rsid w:val="00467CA1"/>
    <w:rsid w:val="00473A6D"/>
    <w:rsid w:val="00475308"/>
    <w:rsid w:val="004760BB"/>
    <w:rsid w:val="0047612C"/>
    <w:rsid w:val="00476C4E"/>
    <w:rsid w:val="004777F4"/>
    <w:rsid w:val="004804A5"/>
    <w:rsid w:val="00483BA5"/>
    <w:rsid w:val="00484E90"/>
    <w:rsid w:val="00490359"/>
    <w:rsid w:val="00491DFB"/>
    <w:rsid w:val="004942F8"/>
    <w:rsid w:val="00495A8D"/>
    <w:rsid w:val="00496BD4"/>
    <w:rsid w:val="004A3453"/>
    <w:rsid w:val="004A5585"/>
    <w:rsid w:val="004A6C81"/>
    <w:rsid w:val="004A792A"/>
    <w:rsid w:val="004A7AE4"/>
    <w:rsid w:val="004B1117"/>
    <w:rsid w:val="004B1948"/>
    <w:rsid w:val="004B3685"/>
    <w:rsid w:val="004B377E"/>
    <w:rsid w:val="004B51DB"/>
    <w:rsid w:val="004B7459"/>
    <w:rsid w:val="004C4AF9"/>
    <w:rsid w:val="004C7E86"/>
    <w:rsid w:val="004D026A"/>
    <w:rsid w:val="004D3AF7"/>
    <w:rsid w:val="004D3BBB"/>
    <w:rsid w:val="004D3E3E"/>
    <w:rsid w:val="004D534B"/>
    <w:rsid w:val="004D54A7"/>
    <w:rsid w:val="004E1C9A"/>
    <w:rsid w:val="004E5566"/>
    <w:rsid w:val="004F02A7"/>
    <w:rsid w:val="004F0FD1"/>
    <w:rsid w:val="004F1E38"/>
    <w:rsid w:val="004F228A"/>
    <w:rsid w:val="004F70BF"/>
    <w:rsid w:val="004F7FB8"/>
    <w:rsid w:val="00502542"/>
    <w:rsid w:val="0051018D"/>
    <w:rsid w:val="00510F5A"/>
    <w:rsid w:val="00513DF1"/>
    <w:rsid w:val="005141B1"/>
    <w:rsid w:val="00515961"/>
    <w:rsid w:val="0051694E"/>
    <w:rsid w:val="00516C80"/>
    <w:rsid w:val="005265B6"/>
    <w:rsid w:val="005270A0"/>
    <w:rsid w:val="00531E6E"/>
    <w:rsid w:val="005321F7"/>
    <w:rsid w:val="00535C3B"/>
    <w:rsid w:val="005365BA"/>
    <w:rsid w:val="00541A3F"/>
    <w:rsid w:val="005431FA"/>
    <w:rsid w:val="005472D6"/>
    <w:rsid w:val="00563C9C"/>
    <w:rsid w:val="005647B4"/>
    <w:rsid w:val="005647F7"/>
    <w:rsid w:val="0056552A"/>
    <w:rsid w:val="0057222A"/>
    <w:rsid w:val="005729E1"/>
    <w:rsid w:val="00573022"/>
    <w:rsid w:val="0057712A"/>
    <w:rsid w:val="00581966"/>
    <w:rsid w:val="00583C93"/>
    <w:rsid w:val="005845E2"/>
    <w:rsid w:val="005866E2"/>
    <w:rsid w:val="0058770E"/>
    <w:rsid w:val="005915EB"/>
    <w:rsid w:val="005927C0"/>
    <w:rsid w:val="005933DC"/>
    <w:rsid w:val="00595F7D"/>
    <w:rsid w:val="005968AD"/>
    <w:rsid w:val="005A3865"/>
    <w:rsid w:val="005A77F6"/>
    <w:rsid w:val="005B0658"/>
    <w:rsid w:val="005B114E"/>
    <w:rsid w:val="005B166B"/>
    <w:rsid w:val="005B6756"/>
    <w:rsid w:val="005B6965"/>
    <w:rsid w:val="005B7CF9"/>
    <w:rsid w:val="005C1B43"/>
    <w:rsid w:val="005C4BE4"/>
    <w:rsid w:val="005D067A"/>
    <w:rsid w:val="005D1F8F"/>
    <w:rsid w:val="005D241F"/>
    <w:rsid w:val="005D3A96"/>
    <w:rsid w:val="005D62B2"/>
    <w:rsid w:val="005E0644"/>
    <w:rsid w:val="005E2B7F"/>
    <w:rsid w:val="005E378E"/>
    <w:rsid w:val="005E3BE5"/>
    <w:rsid w:val="005E4273"/>
    <w:rsid w:val="005F1082"/>
    <w:rsid w:val="005F326B"/>
    <w:rsid w:val="005F6BDB"/>
    <w:rsid w:val="006029FF"/>
    <w:rsid w:val="006047DF"/>
    <w:rsid w:val="00610DE1"/>
    <w:rsid w:val="00615997"/>
    <w:rsid w:val="00616201"/>
    <w:rsid w:val="00620097"/>
    <w:rsid w:val="006208E0"/>
    <w:rsid w:val="00620A51"/>
    <w:rsid w:val="0062260F"/>
    <w:rsid w:val="006257D4"/>
    <w:rsid w:val="00637BB4"/>
    <w:rsid w:val="00637F4A"/>
    <w:rsid w:val="0064371F"/>
    <w:rsid w:val="006551AE"/>
    <w:rsid w:val="006607C5"/>
    <w:rsid w:val="0067280E"/>
    <w:rsid w:val="00674205"/>
    <w:rsid w:val="0067478D"/>
    <w:rsid w:val="00677C6E"/>
    <w:rsid w:val="006820D3"/>
    <w:rsid w:val="0068263C"/>
    <w:rsid w:val="006831AA"/>
    <w:rsid w:val="00686C93"/>
    <w:rsid w:val="006914DB"/>
    <w:rsid w:val="00691ECF"/>
    <w:rsid w:val="00692809"/>
    <w:rsid w:val="00696C55"/>
    <w:rsid w:val="006A7DBE"/>
    <w:rsid w:val="006B2A41"/>
    <w:rsid w:val="006C0A07"/>
    <w:rsid w:val="006C0E05"/>
    <w:rsid w:val="006C2114"/>
    <w:rsid w:val="006D0695"/>
    <w:rsid w:val="006D1D18"/>
    <w:rsid w:val="006D5A43"/>
    <w:rsid w:val="006D73EB"/>
    <w:rsid w:val="006D75A2"/>
    <w:rsid w:val="006E732C"/>
    <w:rsid w:val="006F00DB"/>
    <w:rsid w:val="006F0C00"/>
    <w:rsid w:val="006F1DD1"/>
    <w:rsid w:val="006F2BAB"/>
    <w:rsid w:val="006F4B29"/>
    <w:rsid w:val="006F7104"/>
    <w:rsid w:val="006F742F"/>
    <w:rsid w:val="00702F8A"/>
    <w:rsid w:val="0070372E"/>
    <w:rsid w:val="00707797"/>
    <w:rsid w:val="00707954"/>
    <w:rsid w:val="0071141F"/>
    <w:rsid w:val="0071331C"/>
    <w:rsid w:val="00717281"/>
    <w:rsid w:val="007263B6"/>
    <w:rsid w:val="00727B71"/>
    <w:rsid w:val="00731711"/>
    <w:rsid w:val="007318B2"/>
    <w:rsid w:val="00734461"/>
    <w:rsid w:val="00740646"/>
    <w:rsid w:val="00740816"/>
    <w:rsid w:val="00741618"/>
    <w:rsid w:val="0074595E"/>
    <w:rsid w:val="00746B75"/>
    <w:rsid w:val="00746D93"/>
    <w:rsid w:val="007470F7"/>
    <w:rsid w:val="007553F8"/>
    <w:rsid w:val="00755687"/>
    <w:rsid w:val="007559D0"/>
    <w:rsid w:val="0075689F"/>
    <w:rsid w:val="00756DC5"/>
    <w:rsid w:val="00760D39"/>
    <w:rsid w:val="00762CBB"/>
    <w:rsid w:val="0076394B"/>
    <w:rsid w:val="00766D94"/>
    <w:rsid w:val="007703D6"/>
    <w:rsid w:val="007706D1"/>
    <w:rsid w:val="0077101A"/>
    <w:rsid w:val="007731AA"/>
    <w:rsid w:val="00774789"/>
    <w:rsid w:val="00774C29"/>
    <w:rsid w:val="007754A5"/>
    <w:rsid w:val="007764AE"/>
    <w:rsid w:val="0077795C"/>
    <w:rsid w:val="00780A36"/>
    <w:rsid w:val="00792998"/>
    <w:rsid w:val="007937AC"/>
    <w:rsid w:val="0079545C"/>
    <w:rsid w:val="00796287"/>
    <w:rsid w:val="00796876"/>
    <w:rsid w:val="00797B6E"/>
    <w:rsid w:val="007A1E88"/>
    <w:rsid w:val="007A383B"/>
    <w:rsid w:val="007B0370"/>
    <w:rsid w:val="007B1980"/>
    <w:rsid w:val="007B6173"/>
    <w:rsid w:val="007C3D1C"/>
    <w:rsid w:val="007C6471"/>
    <w:rsid w:val="007D12CA"/>
    <w:rsid w:val="007D1CC5"/>
    <w:rsid w:val="007D7B6D"/>
    <w:rsid w:val="007D7CF2"/>
    <w:rsid w:val="007E1808"/>
    <w:rsid w:val="007E54D2"/>
    <w:rsid w:val="007E573B"/>
    <w:rsid w:val="007F0CB2"/>
    <w:rsid w:val="007F6F14"/>
    <w:rsid w:val="007F7ECC"/>
    <w:rsid w:val="00801BE8"/>
    <w:rsid w:val="0080241C"/>
    <w:rsid w:val="00803490"/>
    <w:rsid w:val="00805D8D"/>
    <w:rsid w:val="00806956"/>
    <w:rsid w:val="008070B6"/>
    <w:rsid w:val="0081282C"/>
    <w:rsid w:val="00816065"/>
    <w:rsid w:val="00817007"/>
    <w:rsid w:val="00817913"/>
    <w:rsid w:val="00824872"/>
    <w:rsid w:val="008266DA"/>
    <w:rsid w:val="008305A9"/>
    <w:rsid w:val="00830CF9"/>
    <w:rsid w:val="008314E7"/>
    <w:rsid w:val="00831F7C"/>
    <w:rsid w:val="008357B8"/>
    <w:rsid w:val="008409D0"/>
    <w:rsid w:val="00841345"/>
    <w:rsid w:val="0084454D"/>
    <w:rsid w:val="0084711A"/>
    <w:rsid w:val="00856C8B"/>
    <w:rsid w:val="00860BAC"/>
    <w:rsid w:val="00865AF9"/>
    <w:rsid w:val="008745F2"/>
    <w:rsid w:val="00874764"/>
    <w:rsid w:val="00877EF7"/>
    <w:rsid w:val="00881776"/>
    <w:rsid w:val="00882943"/>
    <w:rsid w:val="00882DBC"/>
    <w:rsid w:val="00885E1A"/>
    <w:rsid w:val="0089126D"/>
    <w:rsid w:val="0089290B"/>
    <w:rsid w:val="00892E90"/>
    <w:rsid w:val="008931E8"/>
    <w:rsid w:val="008941A8"/>
    <w:rsid w:val="00897505"/>
    <w:rsid w:val="008A044D"/>
    <w:rsid w:val="008A419A"/>
    <w:rsid w:val="008A443C"/>
    <w:rsid w:val="008A4DAD"/>
    <w:rsid w:val="008A79BE"/>
    <w:rsid w:val="008B0620"/>
    <w:rsid w:val="008B2B79"/>
    <w:rsid w:val="008B4D00"/>
    <w:rsid w:val="008B78CD"/>
    <w:rsid w:val="008C03D6"/>
    <w:rsid w:val="008C63B8"/>
    <w:rsid w:val="008C7C8E"/>
    <w:rsid w:val="008D3459"/>
    <w:rsid w:val="008D69BA"/>
    <w:rsid w:val="008E1B12"/>
    <w:rsid w:val="008E2090"/>
    <w:rsid w:val="008E36AE"/>
    <w:rsid w:val="008F26FA"/>
    <w:rsid w:val="008F45C5"/>
    <w:rsid w:val="008F7D8F"/>
    <w:rsid w:val="00902DAE"/>
    <w:rsid w:val="00910577"/>
    <w:rsid w:val="00911D50"/>
    <w:rsid w:val="00912698"/>
    <w:rsid w:val="009134B2"/>
    <w:rsid w:val="00917031"/>
    <w:rsid w:val="00924DE1"/>
    <w:rsid w:val="0092767D"/>
    <w:rsid w:val="00931275"/>
    <w:rsid w:val="00933CC7"/>
    <w:rsid w:val="00936F57"/>
    <w:rsid w:val="009377CC"/>
    <w:rsid w:val="00950653"/>
    <w:rsid w:val="00955147"/>
    <w:rsid w:val="00957E27"/>
    <w:rsid w:val="009601D8"/>
    <w:rsid w:val="0096189D"/>
    <w:rsid w:val="009620DE"/>
    <w:rsid w:val="009646FA"/>
    <w:rsid w:val="0096535E"/>
    <w:rsid w:val="00967D58"/>
    <w:rsid w:val="009704A6"/>
    <w:rsid w:val="00970DFB"/>
    <w:rsid w:val="0097321C"/>
    <w:rsid w:val="00976628"/>
    <w:rsid w:val="00980BD1"/>
    <w:rsid w:val="00981393"/>
    <w:rsid w:val="0098353F"/>
    <w:rsid w:val="00986326"/>
    <w:rsid w:val="00986974"/>
    <w:rsid w:val="0099465E"/>
    <w:rsid w:val="00997B67"/>
    <w:rsid w:val="00997D5E"/>
    <w:rsid w:val="009A24F5"/>
    <w:rsid w:val="009A4BC3"/>
    <w:rsid w:val="009A7B5A"/>
    <w:rsid w:val="009B502D"/>
    <w:rsid w:val="009B60F0"/>
    <w:rsid w:val="009C1F3C"/>
    <w:rsid w:val="009C36C2"/>
    <w:rsid w:val="009C56E8"/>
    <w:rsid w:val="009C5902"/>
    <w:rsid w:val="009C7314"/>
    <w:rsid w:val="009C7EFB"/>
    <w:rsid w:val="009D5368"/>
    <w:rsid w:val="009D604A"/>
    <w:rsid w:val="009E4084"/>
    <w:rsid w:val="009F1083"/>
    <w:rsid w:val="009F4B92"/>
    <w:rsid w:val="009F6917"/>
    <w:rsid w:val="00A05DDA"/>
    <w:rsid w:val="00A136FC"/>
    <w:rsid w:val="00A15352"/>
    <w:rsid w:val="00A17F7D"/>
    <w:rsid w:val="00A30450"/>
    <w:rsid w:val="00A33839"/>
    <w:rsid w:val="00A357B9"/>
    <w:rsid w:val="00A359CA"/>
    <w:rsid w:val="00A408BE"/>
    <w:rsid w:val="00A42DD7"/>
    <w:rsid w:val="00A43F40"/>
    <w:rsid w:val="00A44EF2"/>
    <w:rsid w:val="00A45B8D"/>
    <w:rsid w:val="00A46C20"/>
    <w:rsid w:val="00A531ED"/>
    <w:rsid w:val="00A54C57"/>
    <w:rsid w:val="00A54E2E"/>
    <w:rsid w:val="00A562FE"/>
    <w:rsid w:val="00A57492"/>
    <w:rsid w:val="00A61BAE"/>
    <w:rsid w:val="00A66B3B"/>
    <w:rsid w:val="00A67ADB"/>
    <w:rsid w:val="00A75259"/>
    <w:rsid w:val="00A77432"/>
    <w:rsid w:val="00A80FAF"/>
    <w:rsid w:val="00A81BD1"/>
    <w:rsid w:val="00A85C6C"/>
    <w:rsid w:val="00A863E4"/>
    <w:rsid w:val="00A92105"/>
    <w:rsid w:val="00A921A7"/>
    <w:rsid w:val="00A92607"/>
    <w:rsid w:val="00A937E2"/>
    <w:rsid w:val="00A940B9"/>
    <w:rsid w:val="00A949A3"/>
    <w:rsid w:val="00A94FE3"/>
    <w:rsid w:val="00A95ECC"/>
    <w:rsid w:val="00A975FC"/>
    <w:rsid w:val="00AA7CAB"/>
    <w:rsid w:val="00AB1098"/>
    <w:rsid w:val="00AB6080"/>
    <w:rsid w:val="00AB67D8"/>
    <w:rsid w:val="00AC4A83"/>
    <w:rsid w:val="00AC760F"/>
    <w:rsid w:val="00AD09AE"/>
    <w:rsid w:val="00AD1A24"/>
    <w:rsid w:val="00AD23D9"/>
    <w:rsid w:val="00AD2B97"/>
    <w:rsid w:val="00AE6589"/>
    <w:rsid w:val="00AE6FC0"/>
    <w:rsid w:val="00AE7138"/>
    <w:rsid w:val="00AF0343"/>
    <w:rsid w:val="00AF1D42"/>
    <w:rsid w:val="00AF6622"/>
    <w:rsid w:val="00B03AA2"/>
    <w:rsid w:val="00B049EB"/>
    <w:rsid w:val="00B061C1"/>
    <w:rsid w:val="00B113AD"/>
    <w:rsid w:val="00B1239E"/>
    <w:rsid w:val="00B12475"/>
    <w:rsid w:val="00B1334D"/>
    <w:rsid w:val="00B134CD"/>
    <w:rsid w:val="00B1585D"/>
    <w:rsid w:val="00B2243C"/>
    <w:rsid w:val="00B23C45"/>
    <w:rsid w:val="00B24601"/>
    <w:rsid w:val="00B26236"/>
    <w:rsid w:val="00B317EA"/>
    <w:rsid w:val="00B34F4D"/>
    <w:rsid w:val="00B3602B"/>
    <w:rsid w:val="00B4046E"/>
    <w:rsid w:val="00B40716"/>
    <w:rsid w:val="00B420D6"/>
    <w:rsid w:val="00B4380D"/>
    <w:rsid w:val="00B605A3"/>
    <w:rsid w:val="00B61D90"/>
    <w:rsid w:val="00B715F6"/>
    <w:rsid w:val="00B72209"/>
    <w:rsid w:val="00B72C22"/>
    <w:rsid w:val="00B73629"/>
    <w:rsid w:val="00B74172"/>
    <w:rsid w:val="00B75661"/>
    <w:rsid w:val="00B77C7F"/>
    <w:rsid w:val="00B807DE"/>
    <w:rsid w:val="00B816B7"/>
    <w:rsid w:val="00B82BB3"/>
    <w:rsid w:val="00B84D75"/>
    <w:rsid w:val="00B86B27"/>
    <w:rsid w:val="00B870A9"/>
    <w:rsid w:val="00B87753"/>
    <w:rsid w:val="00B9752E"/>
    <w:rsid w:val="00BA2AB6"/>
    <w:rsid w:val="00BB011D"/>
    <w:rsid w:val="00BB1974"/>
    <w:rsid w:val="00BB2179"/>
    <w:rsid w:val="00BB5325"/>
    <w:rsid w:val="00BC269C"/>
    <w:rsid w:val="00BC429C"/>
    <w:rsid w:val="00BC5048"/>
    <w:rsid w:val="00BD6935"/>
    <w:rsid w:val="00BD7A00"/>
    <w:rsid w:val="00BE318F"/>
    <w:rsid w:val="00BE7C4B"/>
    <w:rsid w:val="00BF16E0"/>
    <w:rsid w:val="00BF289F"/>
    <w:rsid w:val="00BF3D4A"/>
    <w:rsid w:val="00BF42E0"/>
    <w:rsid w:val="00BF64C7"/>
    <w:rsid w:val="00C00E3C"/>
    <w:rsid w:val="00C0248C"/>
    <w:rsid w:val="00C0645B"/>
    <w:rsid w:val="00C128BA"/>
    <w:rsid w:val="00C1312F"/>
    <w:rsid w:val="00C1317E"/>
    <w:rsid w:val="00C14CEB"/>
    <w:rsid w:val="00C153C2"/>
    <w:rsid w:val="00C227CF"/>
    <w:rsid w:val="00C25BDE"/>
    <w:rsid w:val="00C25BEB"/>
    <w:rsid w:val="00C32A48"/>
    <w:rsid w:val="00C32DA0"/>
    <w:rsid w:val="00C33338"/>
    <w:rsid w:val="00C3629E"/>
    <w:rsid w:val="00C365ED"/>
    <w:rsid w:val="00C37E64"/>
    <w:rsid w:val="00C57E2A"/>
    <w:rsid w:val="00C61307"/>
    <w:rsid w:val="00C64238"/>
    <w:rsid w:val="00C6762C"/>
    <w:rsid w:val="00C70332"/>
    <w:rsid w:val="00C70E35"/>
    <w:rsid w:val="00C76899"/>
    <w:rsid w:val="00C77D39"/>
    <w:rsid w:val="00C81687"/>
    <w:rsid w:val="00C819EE"/>
    <w:rsid w:val="00C873DA"/>
    <w:rsid w:val="00C93E15"/>
    <w:rsid w:val="00C93EDC"/>
    <w:rsid w:val="00C96868"/>
    <w:rsid w:val="00C97C46"/>
    <w:rsid w:val="00CA0A18"/>
    <w:rsid w:val="00CA1C5A"/>
    <w:rsid w:val="00CA3572"/>
    <w:rsid w:val="00CA5DFF"/>
    <w:rsid w:val="00CA5E55"/>
    <w:rsid w:val="00CA7673"/>
    <w:rsid w:val="00CB1BBE"/>
    <w:rsid w:val="00CB2017"/>
    <w:rsid w:val="00CB4AB7"/>
    <w:rsid w:val="00CB5834"/>
    <w:rsid w:val="00CC1574"/>
    <w:rsid w:val="00CC5FDE"/>
    <w:rsid w:val="00CC6BF0"/>
    <w:rsid w:val="00CD0272"/>
    <w:rsid w:val="00CD23FD"/>
    <w:rsid w:val="00CD3C06"/>
    <w:rsid w:val="00CD3E40"/>
    <w:rsid w:val="00CD4415"/>
    <w:rsid w:val="00CD4AB9"/>
    <w:rsid w:val="00CD55D7"/>
    <w:rsid w:val="00CF14FF"/>
    <w:rsid w:val="00CF3AF7"/>
    <w:rsid w:val="00CF48A9"/>
    <w:rsid w:val="00CF7313"/>
    <w:rsid w:val="00D04D81"/>
    <w:rsid w:val="00D14E4B"/>
    <w:rsid w:val="00D22653"/>
    <w:rsid w:val="00D229A0"/>
    <w:rsid w:val="00D23229"/>
    <w:rsid w:val="00D30ECF"/>
    <w:rsid w:val="00D3456B"/>
    <w:rsid w:val="00D35C35"/>
    <w:rsid w:val="00D360E3"/>
    <w:rsid w:val="00D37FFD"/>
    <w:rsid w:val="00D44365"/>
    <w:rsid w:val="00D445CD"/>
    <w:rsid w:val="00D455EE"/>
    <w:rsid w:val="00D52A4A"/>
    <w:rsid w:val="00D61049"/>
    <w:rsid w:val="00D63A0D"/>
    <w:rsid w:val="00D65771"/>
    <w:rsid w:val="00D6799B"/>
    <w:rsid w:val="00D772BF"/>
    <w:rsid w:val="00D77542"/>
    <w:rsid w:val="00D8542A"/>
    <w:rsid w:val="00D856EF"/>
    <w:rsid w:val="00D923BF"/>
    <w:rsid w:val="00D9702C"/>
    <w:rsid w:val="00DA0C3F"/>
    <w:rsid w:val="00DA672B"/>
    <w:rsid w:val="00DB2C74"/>
    <w:rsid w:val="00DB30E1"/>
    <w:rsid w:val="00DB4257"/>
    <w:rsid w:val="00DB5571"/>
    <w:rsid w:val="00DB7B37"/>
    <w:rsid w:val="00DB7B90"/>
    <w:rsid w:val="00DC07AA"/>
    <w:rsid w:val="00DC277C"/>
    <w:rsid w:val="00DC3799"/>
    <w:rsid w:val="00DC617B"/>
    <w:rsid w:val="00DD19E1"/>
    <w:rsid w:val="00DD1C13"/>
    <w:rsid w:val="00DD3B4F"/>
    <w:rsid w:val="00DE027A"/>
    <w:rsid w:val="00DE337C"/>
    <w:rsid w:val="00DE57E3"/>
    <w:rsid w:val="00DF18AF"/>
    <w:rsid w:val="00DF366A"/>
    <w:rsid w:val="00E04327"/>
    <w:rsid w:val="00E045AE"/>
    <w:rsid w:val="00E05DCE"/>
    <w:rsid w:val="00E10E0C"/>
    <w:rsid w:val="00E12AED"/>
    <w:rsid w:val="00E15978"/>
    <w:rsid w:val="00E15BED"/>
    <w:rsid w:val="00E17EC5"/>
    <w:rsid w:val="00E208A2"/>
    <w:rsid w:val="00E25964"/>
    <w:rsid w:val="00E307D0"/>
    <w:rsid w:val="00E32E51"/>
    <w:rsid w:val="00E342FD"/>
    <w:rsid w:val="00E35FD9"/>
    <w:rsid w:val="00E362AB"/>
    <w:rsid w:val="00E36E53"/>
    <w:rsid w:val="00E37F57"/>
    <w:rsid w:val="00E439E2"/>
    <w:rsid w:val="00E461C8"/>
    <w:rsid w:val="00E47209"/>
    <w:rsid w:val="00E505B0"/>
    <w:rsid w:val="00E51326"/>
    <w:rsid w:val="00E51E0F"/>
    <w:rsid w:val="00E641E5"/>
    <w:rsid w:val="00E66723"/>
    <w:rsid w:val="00E71F3E"/>
    <w:rsid w:val="00E86780"/>
    <w:rsid w:val="00E92A12"/>
    <w:rsid w:val="00E94CC4"/>
    <w:rsid w:val="00EA231C"/>
    <w:rsid w:val="00EB06E2"/>
    <w:rsid w:val="00EB2E58"/>
    <w:rsid w:val="00EB333B"/>
    <w:rsid w:val="00EB6026"/>
    <w:rsid w:val="00EB79A2"/>
    <w:rsid w:val="00EC13AE"/>
    <w:rsid w:val="00EC6334"/>
    <w:rsid w:val="00ED2560"/>
    <w:rsid w:val="00ED2BF4"/>
    <w:rsid w:val="00ED2FB8"/>
    <w:rsid w:val="00ED5A10"/>
    <w:rsid w:val="00ED5ED8"/>
    <w:rsid w:val="00ED6D0E"/>
    <w:rsid w:val="00EE3616"/>
    <w:rsid w:val="00EE416A"/>
    <w:rsid w:val="00EE483F"/>
    <w:rsid w:val="00EE7C58"/>
    <w:rsid w:val="00EF0AB8"/>
    <w:rsid w:val="00EF41C9"/>
    <w:rsid w:val="00F00C80"/>
    <w:rsid w:val="00F02BA3"/>
    <w:rsid w:val="00F03ACB"/>
    <w:rsid w:val="00F12B30"/>
    <w:rsid w:val="00F14133"/>
    <w:rsid w:val="00F15CA8"/>
    <w:rsid w:val="00F209BB"/>
    <w:rsid w:val="00F317D7"/>
    <w:rsid w:val="00F3196C"/>
    <w:rsid w:val="00F37F7D"/>
    <w:rsid w:val="00F405F6"/>
    <w:rsid w:val="00F4086F"/>
    <w:rsid w:val="00F41459"/>
    <w:rsid w:val="00F56ADC"/>
    <w:rsid w:val="00F61E1D"/>
    <w:rsid w:val="00F72961"/>
    <w:rsid w:val="00F74274"/>
    <w:rsid w:val="00F76C5F"/>
    <w:rsid w:val="00F778BD"/>
    <w:rsid w:val="00F80E3D"/>
    <w:rsid w:val="00F81158"/>
    <w:rsid w:val="00F8139A"/>
    <w:rsid w:val="00F82C17"/>
    <w:rsid w:val="00F83EAD"/>
    <w:rsid w:val="00F8436F"/>
    <w:rsid w:val="00F850F0"/>
    <w:rsid w:val="00F863E4"/>
    <w:rsid w:val="00F869C4"/>
    <w:rsid w:val="00F9008C"/>
    <w:rsid w:val="00F92267"/>
    <w:rsid w:val="00F93B76"/>
    <w:rsid w:val="00FA05B6"/>
    <w:rsid w:val="00FA571B"/>
    <w:rsid w:val="00FA5A63"/>
    <w:rsid w:val="00FA62A5"/>
    <w:rsid w:val="00FC1069"/>
    <w:rsid w:val="00FC5D6E"/>
    <w:rsid w:val="00FC7995"/>
    <w:rsid w:val="00FD0F0C"/>
    <w:rsid w:val="00FD288C"/>
    <w:rsid w:val="00FD32F3"/>
    <w:rsid w:val="00FD4497"/>
    <w:rsid w:val="00FD6737"/>
    <w:rsid w:val="00FD6D07"/>
    <w:rsid w:val="00FE075D"/>
    <w:rsid w:val="00FE28C2"/>
    <w:rsid w:val="00FE2B23"/>
    <w:rsid w:val="00FE3B06"/>
    <w:rsid w:val="00FE59F6"/>
    <w:rsid w:val="00FE6BDA"/>
    <w:rsid w:val="00FF0D25"/>
    <w:rsid w:val="00FF0D26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1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table" w:styleId="MediumGrid3-Accent5">
    <w:name w:val="Medium Grid 3 Accent 5"/>
    <w:basedOn w:val="TableNormal"/>
    <w:uiPriority w:val="69"/>
    <w:rsid w:val="001503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1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table" w:styleId="MediumGrid3-Accent5">
    <w:name w:val="Medium Grid 3 Accent 5"/>
    <w:basedOn w:val="TableNormal"/>
    <w:uiPriority w:val="69"/>
    <w:rsid w:val="001503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.Fardel\Documents\Backup%2014%20May\ECOSOC%20HAS%202013%20Current\ECOSOC%20HAS%202013%20Calendar%20draft%20-%2021%20May%202013%20-%20for%20IA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What_x0020_We_x0020_Do xmlns="af747249-5d41-44a6-a9ed-ad9d33dff540"/>
    <About_x0020_Us xmlns="af747249-5d41-44a6-a9ed-ad9d33dff540"/>
    <Country_x0020_Office xmlns="f154b4d9-7ec7-4b5e-b168-732fe2c0b380" xsi:nil="true"/>
    <Regional_x0020_Office xmlns="f154b4d9-7ec7-4b5e-b168-732fe2c0b380" xsi:nil="true"/>
    <Coordination xmlns="af747249-5d41-44a6-a9ed-ad9d33dff540" xsi:nil="true"/>
    <Media_x0020_Centre xmlns="af747249-5d41-44a6-a9ed-ad9d33dff540"/>
    <PublishingExpirationDate xmlns="http://schemas.microsoft.com/sharepoint/v3" xsi:nil="true"/>
    <Year xmlns="af747249-5d41-44a6-a9ed-ad9d33dff540">2015</Year>
    <PublishingStartDate xmlns="http://schemas.microsoft.com/sharepoint/v3" xsi:nil="true"/>
    <Document_x0020_type xmlns="af747249-5d41-44a6-a9ed-ad9d33dff540">Agenda</Document_x0020_type>
    <Policy xmlns="af747249-5d41-44a6-a9ed-ad9d33dff5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2F4DA0BEC7944B42E3E30C537A66E" ma:contentTypeVersion="12" ma:contentTypeDescription="Create a new document." ma:contentTypeScope="" ma:versionID="05d7e4ad508566723785bb2c4f24a800">
  <xsd:schema xmlns:xsd="http://www.w3.org/2001/XMLSchema" xmlns:xs="http://www.w3.org/2001/XMLSchema" xmlns:p="http://schemas.microsoft.com/office/2006/metadata/properties" xmlns:ns1="af747249-5d41-44a6-a9ed-ad9d33dff540" xmlns:ns2="http://schemas.microsoft.com/sharepoint/v3" xmlns:ns3="f154b4d9-7ec7-4b5e-b168-732fe2c0b380" targetNamespace="http://schemas.microsoft.com/office/2006/metadata/properties" ma:root="true" ma:fieldsID="208b90883375c264d2b3a48168535ecc" ns1:_="" ns2:_="" ns3:_="">
    <xsd:import namespace="af747249-5d41-44a6-a9ed-ad9d33dff540"/>
    <xsd:import namespace="http://schemas.microsoft.com/sharepoint/v3"/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Year" minOccurs="0"/>
                <xsd:element ref="ns1:About_x0020_Us" minOccurs="0"/>
                <xsd:element ref="ns1:What_x0020_We_x0020_Do" minOccurs="0"/>
                <xsd:element ref="ns1:Coordination" minOccurs="0"/>
                <xsd:element ref="ns1:Policy" minOccurs="0"/>
                <xsd:element ref="ns1:Media_x0020_Centre" minOccurs="0"/>
                <xsd:element ref="ns2:PublishingStartDate" minOccurs="0"/>
                <xsd:element ref="ns2:PublishingExpirationDate" minOccurs="0"/>
                <xsd:element ref="ns3:Country_x0020_Office" minOccurs="0"/>
                <xsd:element ref="ns3:Regional_x0020_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7249-5d41-44a6-a9ed-ad9d33dff54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"/>
          <xsd:enumeration value="Annual Report"/>
          <xsd:enumeration value="Background Documentation (Basic)"/>
          <xsd:enumeration value="Background Note"/>
          <xsd:enumeration value="Briefing"/>
          <xsd:enumeration value="Case Study"/>
          <xsd:enumeration value="Contact or Contact List"/>
          <xsd:enumeration value="Country Report"/>
          <xsd:enumeration value="Discussion Paper"/>
          <xsd:enumeration value="Early Action Report"/>
          <xsd:enumeration value="Evaluation, Best Practice or Lesson Learned"/>
          <xsd:enumeration value="FAQ"/>
          <xsd:enumeration value="Financial Report"/>
          <xsd:enumeration value="Forms"/>
          <xsd:enumeration value="Guideline (non Policy Guidance)"/>
          <xsd:enumeration value="Handbook or Manual"/>
          <xsd:enumeration value="Instruction or Procedure"/>
          <xsd:enumeration value="Key Messages"/>
          <xsd:enumeration value="Map/Graphic"/>
          <xsd:enumeration value="Meeting Document (basic)"/>
          <xsd:enumeration value="Memorandum of Understanding (MoU)"/>
          <xsd:enumeration value="Newsletter"/>
          <xsd:enumeration value="Note for File"/>
          <xsd:enumeration value="Note to Management"/>
          <xsd:enumeration value="Presentation"/>
          <xsd:enumeration value="Press Briefing"/>
          <xsd:enumeration value="Press Release"/>
          <xsd:enumeration value="Regional Report"/>
          <xsd:enumeration value="Report (basic)"/>
          <xsd:enumeration value="Situation Report"/>
          <xsd:enumeration value="Speech or Statement"/>
          <xsd:enumeration value="Staffing Document (basic)"/>
          <xsd:enumeration value="Terms of Reference (TOR)"/>
          <xsd:enumeration value="Toolkit"/>
          <xsd:enumeration value="Training Material (basic)"/>
          <xsd:enumeration value="Vacancy Announcement"/>
        </xsd:restriction>
      </xsd:simpleType>
    </xsd:element>
    <xsd:element name="Year" ma:index="3" nillable="true" ma:displayName="Year" ma:format="Dropdown" ma:internalName="Yea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  <xsd:element name="About_x0020_Us" ma:index="4" nillable="true" ma:displayName="About Us" ma:list="{25868767-ce5e-4984-94ad-941d1b1aa4e5}" ma:internalName="About_x0020_Us" ma:showField="Title" ma:web="cf078e9c-f2c0-4512-84be-595eff771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hat_x0020_We_x0020_Do" ma:index="5" nillable="true" ma:displayName="What We Do" ma:list="{bd52c31d-4fab-4c7f-bf69-81f2b9f7a256}" ma:internalName="What_x0020_We_x0020_Do" ma:showField="Title" ma:web="cf078e9c-f2c0-4512-84be-595eff771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ordination" ma:index="6" nillable="true" ma:displayName="Coordination" ma:format="Dropdown" ma:internalName="Coordination">
      <xsd:simpleType>
        <xsd:restriction base="dms:Choice">
          <xsd:enumeration value="Preparedness"/>
          <xsd:enumeration value="Response"/>
          <xsd:enumeration value="UNDAC"/>
          <xsd:enumeration value="OSOCC &amp; RDC"/>
          <xsd:enumeration value="INSARAG"/>
          <xsd:enumeration value="Surge Capacity"/>
          <xsd:enumeration value="Logistics Support"/>
          <xsd:enumeration value="UN-CMCoord"/>
          <xsd:enumeration value="Environmental Emergencies"/>
          <xsd:enumeration value="Leadership"/>
          <xsd:enumeration value="Needs Assessment"/>
          <xsd:enumeration value="Training"/>
        </xsd:restriction>
      </xsd:simpleType>
    </xsd:element>
    <xsd:element name="Policy" ma:index="7" nillable="true" ma:displayName="Policy" ma:format="Dropdown" ma:internalName="Policy">
      <xsd:simpleType>
        <xsd:restriction base="dms:Choice">
          <xsd:enumeration value="Access"/>
          <xsd:enumeration value="Displacement"/>
          <xsd:enumeration value="Evaluations of Humanitarian Response"/>
          <xsd:enumeration value="Gender Equality"/>
          <xsd:enumeration value="Humanitarian Development Nexus"/>
          <xsd:enumeration value="Humanitarian Engagement"/>
          <xsd:enumeration value="OCHA's work with Governments"/>
          <xsd:enumeration value="Protection"/>
          <xsd:enumeration value="Transition from Relief to Development"/>
        </xsd:restriction>
      </xsd:simpleType>
    </xsd:element>
    <xsd:element name="Media_x0020_Centre" ma:index="8" nillable="true" ma:displayName="Media Centre" ma:list="{27c1e005-4037-4561-91c5-429d6cf4b9e9}" ma:internalName="Media_x0020_Cent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untry_x0020_Office" ma:index="17" nillable="true" ma:displayName="Country Office" ma:description="The Country Office where this content was created" ma:list="{c0089e3a-3dbb-4eab-8f7d-25cc34671373}" ma:internalName="Country_x0020_Office" ma:showField="Title" ma:web="cf078e9c-f2c0-4512-84be-595eff771c2f">
      <xsd:simpleType>
        <xsd:restriction base="dms:Lookup"/>
      </xsd:simpleType>
    </xsd:element>
    <xsd:element name="Regional_x0020_Office" ma:index="18" nillable="true" ma:displayName="Regional Office" ma:description="The Regional Office where this content was created" ma:list="{596852b7-0523-4f9c-a600-30a44bd9a987}" ma:internalName="Regional_x0020_Office" ma:readOnly="false" ma:showField="Title" ma:web="cf078e9c-f2c0-4512-84be-595eff771c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610A4-4482-473E-A9B1-4439EAE5287B}"/>
</file>

<file path=customXml/itemProps2.xml><?xml version="1.0" encoding="utf-8"?>
<ds:datastoreItem xmlns:ds="http://schemas.openxmlformats.org/officeDocument/2006/customXml" ds:itemID="{FD14C51D-04B8-4B6D-AF33-AB836B513FAD}"/>
</file>

<file path=customXml/itemProps3.xml><?xml version="1.0" encoding="utf-8"?>
<ds:datastoreItem xmlns:ds="http://schemas.openxmlformats.org/officeDocument/2006/customXml" ds:itemID="{B8BDDF02-CE22-4B38-87FE-BCC3E804C138}"/>
</file>

<file path=customXml/itemProps4.xml><?xml version="1.0" encoding="utf-8"?>
<ds:datastoreItem xmlns:ds="http://schemas.openxmlformats.org/officeDocument/2006/customXml" ds:itemID="{5A282123-06D5-4FE7-B255-A48993E97592}"/>
</file>

<file path=docProps/app.xml><?xml version="1.0" encoding="utf-8"?>
<Properties xmlns="http://schemas.openxmlformats.org/officeDocument/2006/extended-properties" xmlns:vt="http://schemas.openxmlformats.org/officeDocument/2006/docPropsVTypes">
  <Template>ECOSOC HAS 2013 Calendar draft - 21 May 2013 - for IASC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ECOSOC HAS 2013 Calendar 22 May 2013</vt:lpstr>
    </vt:vector>
  </TitlesOfParts>
  <Company>United Nations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ECOSOC HAS 2013 Calendar 22 May 2013</dc:title>
  <dc:creator>Guillaume Fardel</dc:creator>
  <cp:lastModifiedBy>ONU</cp:lastModifiedBy>
  <cp:revision>2</cp:revision>
  <cp:lastPrinted>2015-06-16T06:21:00Z</cp:lastPrinted>
  <dcterms:created xsi:type="dcterms:W3CDTF">2015-06-16T06:23:00Z</dcterms:created>
  <dcterms:modified xsi:type="dcterms:W3CDTF">2015-06-16T06:23:00Z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0x010100D862F4DA0BEC7944B42E3E30C537A66E</vt:lpwstr>
  </property>
</Properties>
</file>